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422" w:rsidRPr="00261267" w:rsidRDefault="00AF5422" w:rsidP="00AF5422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261267">
        <w:rPr>
          <w:rFonts w:ascii="標楷體" w:eastAsia="標楷體" w:hAnsi="標楷體" w:hint="eastAsia"/>
          <w:b/>
          <w:sz w:val="36"/>
          <w:szCs w:val="36"/>
        </w:rPr>
        <w:t>高雄市</w:t>
      </w:r>
      <w:r>
        <w:rPr>
          <w:rFonts w:ascii="標楷體" w:eastAsia="標楷體" w:hAnsi="標楷體" w:hint="eastAsia"/>
          <w:b/>
          <w:sz w:val="36"/>
          <w:szCs w:val="36"/>
        </w:rPr>
        <w:t>新興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 w:hint="eastAsia"/>
          <w:b/>
          <w:sz w:val="36"/>
          <w:szCs w:val="36"/>
        </w:rPr>
        <w:t>信義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國民小學校訂課程</w:t>
      </w:r>
      <w:r w:rsidR="00E74ED8">
        <w:rPr>
          <w:rFonts w:ascii="標楷體" w:eastAsia="標楷體" w:hAnsi="標楷體" w:hint="eastAsia"/>
          <w:b/>
          <w:sz w:val="36"/>
          <w:szCs w:val="36"/>
        </w:rPr>
        <w:t>-信義藝童</w:t>
      </w:r>
    </w:p>
    <w:p w:rsidR="0066246E" w:rsidRPr="006A3CEF" w:rsidRDefault="00AF5422" w:rsidP="00AF5422">
      <w:pPr>
        <w:widowControl/>
        <w:snapToGrid w:val="0"/>
        <w:spacing w:line="420" w:lineRule="exact"/>
        <w:rPr>
          <w:rFonts w:eastAsia="標楷體"/>
          <w:color w:val="000000" w:themeColor="text1"/>
          <w:sz w:val="28"/>
          <w:szCs w:val="28"/>
        </w:rPr>
      </w:pPr>
      <w:r w:rsidRPr="00AF5422">
        <w:rPr>
          <w:rFonts w:ascii="標楷體" w:eastAsia="標楷體" w:hAnsi="標楷體" w:hint="eastAsia"/>
          <w:b/>
          <w:sz w:val="36"/>
          <w:szCs w:val="36"/>
        </w:rPr>
        <w:t xml:space="preserve">           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="00267F37">
        <w:rPr>
          <w:rFonts w:ascii="標楷體" w:eastAsia="標楷體" w:hAnsi="標楷體" w:hint="eastAsia"/>
          <w:b/>
          <w:sz w:val="36"/>
          <w:szCs w:val="36"/>
        </w:rPr>
        <w:t>動物狂歡節</w:t>
      </w:r>
      <w:r w:rsidRPr="00AF5422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251F9F">
        <w:rPr>
          <w:rFonts w:ascii="標楷體" w:eastAsia="標楷體" w:hAnsi="標楷體" w:hint="eastAsia"/>
          <w:b/>
          <w:sz w:val="36"/>
          <w:szCs w:val="36"/>
        </w:rPr>
        <w:t>教學計畫（教案）</w:t>
      </w:r>
    </w:p>
    <w:p w:rsidR="00D125D1" w:rsidRPr="00101F50" w:rsidRDefault="00D125D1" w:rsidP="00D125D1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一、</w:t>
      </w:r>
      <w:r w:rsidR="002541B1">
        <w:rPr>
          <w:rFonts w:ascii="標楷體" w:eastAsia="標楷體" w:hAnsi="標楷體" w:hint="eastAsia"/>
          <w:b/>
        </w:rPr>
        <w:t>設計理念</w:t>
      </w:r>
    </w:p>
    <w:p w:rsidR="00AF5422" w:rsidRPr="00557236" w:rsidRDefault="00AF5422" w:rsidP="00AF5422">
      <w:pPr>
        <w:pStyle w:val="Web"/>
        <w:spacing w:before="0" w:beforeAutospacing="0" w:after="0" w:afterAutospacing="0"/>
        <w:rPr>
          <w:rFonts w:ascii="標楷體" w:eastAsia="標楷體" w:hAnsi="標楷體"/>
          <w:bCs/>
        </w:rPr>
      </w:pPr>
      <w:r w:rsidRPr="00557236">
        <w:rPr>
          <w:rFonts w:ascii="標楷體" w:eastAsia="標楷體" w:hAnsi="標楷體" w:hint="eastAsia"/>
          <w:bCs/>
        </w:rPr>
        <w:t>1.低年級學生對古典音樂充滿好奇，期待藉由介紹西洋古典音樂家的故事與曲目，能讓學生對音樂產生多元</w:t>
      </w:r>
      <w:r>
        <w:rPr>
          <w:rFonts w:ascii="標楷體" w:eastAsia="標楷體" w:hAnsi="標楷體" w:hint="eastAsia"/>
          <w:bCs/>
        </w:rPr>
        <w:t>的敏銳性</w:t>
      </w:r>
      <w:r w:rsidRPr="00557236">
        <w:rPr>
          <w:rFonts w:ascii="標楷體" w:eastAsia="標楷體" w:hAnsi="標楷體" w:hint="eastAsia"/>
          <w:bCs/>
        </w:rPr>
        <w:t>。</w:t>
      </w:r>
    </w:p>
    <w:p w:rsidR="00AF5422" w:rsidRPr="00557236" w:rsidRDefault="00AF5422" w:rsidP="00AF5422">
      <w:pPr>
        <w:rPr>
          <w:rFonts w:ascii="標楷體" w:eastAsia="標楷體" w:hAnsi="標楷體"/>
          <w:b/>
        </w:rPr>
      </w:pPr>
      <w:r w:rsidRPr="00557236">
        <w:rPr>
          <w:rFonts w:ascii="標楷體" w:eastAsia="標楷體" w:hAnsi="標楷體" w:hint="eastAsia"/>
          <w:bCs/>
        </w:rPr>
        <w:t>2.能</w:t>
      </w:r>
      <w:r w:rsidR="00DC2F8A">
        <w:rPr>
          <w:rFonts w:ascii="標楷體" w:eastAsia="標楷體" w:hAnsi="標楷體" w:hint="eastAsia"/>
          <w:bCs/>
        </w:rPr>
        <w:t>培養重點重述故事的口條表達，</w:t>
      </w:r>
      <w:r w:rsidRPr="00557236">
        <w:rPr>
          <w:rFonts w:ascii="標楷體" w:eastAsia="標楷體" w:hAnsi="標楷體" w:hint="eastAsia"/>
          <w:bCs/>
        </w:rPr>
        <w:t>促進孩子對故事結構的覺察、主動建構對故事的認識以及對故事情節發展的思考，這些都是</w:t>
      </w:r>
      <w:r>
        <w:rPr>
          <w:rFonts w:ascii="標楷體" w:eastAsia="標楷體" w:hAnsi="標楷體" w:hint="eastAsia"/>
          <w:bCs/>
        </w:rPr>
        <w:t>訓練</w:t>
      </w:r>
      <w:r w:rsidRPr="00557236">
        <w:rPr>
          <w:rFonts w:ascii="標楷體" w:eastAsia="標楷體" w:hAnsi="標楷體" w:hint="eastAsia"/>
          <w:bCs/>
        </w:rPr>
        <w:t>摘要技巧的初階能力。</w:t>
      </w:r>
    </w:p>
    <w:p w:rsidR="00AE67BE" w:rsidRPr="00AF5422" w:rsidRDefault="00AE67BE" w:rsidP="00D125D1">
      <w:pPr>
        <w:rPr>
          <w:rFonts w:ascii="標楷體" w:eastAsia="標楷體" w:hAnsi="標楷體"/>
          <w:b/>
        </w:rPr>
      </w:pPr>
    </w:p>
    <w:p w:rsidR="00D125D1" w:rsidRPr="00101F50" w:rsidRDefault="00D16877" w:rsidP="00D125D1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二、教學設計</w:t>
      </w:r>
    </w:p>
    <w:tbl>
      <w:tblPr>
        <w:tblW w:w="10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722"/>
        <w:gridCol w:w="14"/>
        <w:gridCol w:w="1701"/>
        <w:gridCol w:w="1842"/>
        <w:gridCol w:w="256"/>
        <w:gridCol w:w="1345"/>
        <w:gridCol w:w="3539"/>
      </w:tblGrid>
      <w:tr w:rsidR="00023863" w:rsidRPr="00101F50" w:rsidTr="0097268D">
        <w:trPr>
          <w:trHeight w:val="641"/>
          <w:jc w:val="center"/>
        </w:trPr>
        <w:tc>
          <w:tcPr>
            <w:tcW w:w="158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F17CD8" w:rsidP="005A5C3C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25D1" w:rsidRPr="009E26EC" w:rsidRDefault="00DC2F8A" w:rsidP="009E26EC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二</w:t>
            </w:r>
            <w:r w:rsidR="003A5C29">
              <w:rPr>
                <w:rFonts w:eastAsia="標楷體" w:hAnsi="標楷體" w:hint="eastAsia"/>
              </w:rPr>
              <w:t>年級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3A5C29" w:rsidRDefault="003A5C29" w:rsidP="00F13D1B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張育瑄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3A5C29">
              <w:rPr>
                <w:rFonts w:eastAsia="標楷體" w:hAnsi="標楷體" w:hint="eastAsia"/>
                <w:noProof/>
              </w:rPr>
              <w:t>李尉</w:t>
            </w:r>
            <w:r>
              <w:rPr>
                <w:rFonts w:eastAsia="標楷體" w:hAnsi="標楷體" w:hint="eastAsia"/>
                <w:noProof/>
              </w:rPr>
              <w:t>慈</w:t>
            </w:r>
            <w:r>
              <w:rPr>
                <w:rFonts w:ascii="新細明體" w:hAnsi="新細明體" w:hint="eastAsia"/>
                <w:noProof/>
              </w:rPr>
              <w:t>、</w:t>
            </w:r>
          </w:p>
          <w:p w:rsidR="00D125D1" w:rsidRPr="00101F50" w:rsidRDefault="003A5C29" w:rsidP="00F13D1B">
            <w:pPr>
              <w:snapToGrid w:val="0"/>
              <w:rPr>
                <w:rFonts w:eastAsia="標楷體" w:hAnsi="標楷體"/>
                <w:noProof/>
              </w:rPr>
            </w:pPr>
            <w:r w:rsidRPr="003A5C29">
              <w:rPr>
                <w:rFonts w:eastAsia="標楷體" w:hAnsi="標楷體" w:hint="eastAsia"/>
                <w:noProof/>
              </w:rPr>
              <w:t>李鳳生、黃莉雯</w:t>
            </w:r>
          </w:p>
        </w:tc>
      </w:tr>
      <w:tr w:rsidR="00023863" w:rsidRPr="00101F50" w:rsidTr="0097268D">
        <w:trPr>
          <w:trHeight w:val="485"/>
          <w:jc w:val="center"/>
        </w:trPr>
        <w:tc>
          <w:tcPr>
            <w:tcW w:w="15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F17CD8" w:rsidP="005A5C3C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125D1" w:rsidRPr="00101F50" w:rsidRDefault="003A5C29" w:rsidP="0063650B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生活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="00EC4E1D">
              <w:rPr>
                <w:rFonts w:eastAsia="標楷體" w:hAnsi="標楷體" w:hint="eastAsia"/>
                <w:noProof/>
              </w:rPr>
              <w:t>國語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539" w:type="dxa"/>
            <w:tcBorders>
              <w:left w:val="single" w:sz="4" w:space="0" w:color="auto"/>
              <w:bottom w:val="single" w:sz="4" w:space="0" w:color="000000"/>
            </w:tcBorders>
          </w:tcPr>
          <w:p w:rsidR="00DC58E1" w:rsidRPr="00101F50" w:rsidRDefault="00033D33" w:rsidP="00F13D1B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共3節，120分鐘</w:t>
            </w:r>
          </w:p>
        </w:tc>
      </w:tr>
      <w:tr w:rsidR="00AE67BE" w:rsidRPr="00101F50" w:rsidTr="0097268D">
        <w:trPr>
          <w:trHeight w:val="541"/>
          <w:jc w:val="center"/>
        </w:trPr>
        <w:tc>
          <w:tcPr>
            <w:tcW w:w="10280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033D33" w:rsidRDefault="00033D33" w:rsidP="00033D33">
            <w:pPr>
              <w:autoSpaceDE w:val="0"/>
              <w:autoSpaceDN w:val="0"/>
              <w:adjustRightInd w:val="0"/>
              <w:rPr>
                <w:rFonts w:eastAsia="標楷體" w:hAnsi="標楷體"/>
                <w:b/>
                <w:noProof/>
              </w:rPr>
            </w:pPr>
            <w:r w:rsidRPr="0095096A">
              <w:rPr>
                <w:rFonts w:eastAsia="標楷體" w:hAnsi="標楷體"/>
                <w:b/>
                <w:noProof/>
              </w:rPr>
              <w:t>總綱核心素養</w:t>
            </w:r>
            <w:r w:rsidRPr="005A5C3C">
              <w:rPr>
                <w:rFonts w:eastAsia="標楷體" w:hAnsi="標楷體" w:hint="eastAsia"/>
                <w:b/>
                <w:noProof/>
              </w:rPr>
              <w:t>：</w:t>
            </w:r>
          </w:p>
          <w:p w:rsidR="003A5C29" w:rsidRPr="003A5C29" w:rsidRDefault="00033D33" w:rsidP="00033D3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2"/>
              </w:rPr>
            </w:pPr>
            <w:r>
              <w:rPr>
                <w:rFonts w:eastAsia="標楷體" w:hAnsi="標楷體" w:hint="eastAsia"/>
                <w:b/>
                <w:noProof/>
              </w:rPr>
              <w:t xml:space="preserve">  </w:t>
            </w:r>
            <w:r w:rsidR="003A5C29" w:rsidRPr="003A5C29">
              <w:rPr>
                <w:rFonts w:ascii="標楷體" w:eastAsia="標楷體" w:hAnsi="標楷體" w:hint="eastAsia"/>
                <w:szCs w:val="22"/>
              </w:rPr>
              <w:t>E-B3 具備藝術創作與欣賞的基本素養，促進多元感官的發展，培養生活環境中的美感體驗。</w:t>
            </w:r>
          </w:p>
          <w:p w:rsidR="00AE67BE" w:rsidRDefault="003A5C29" w:rsidP="003A5C29">
            <w:pPr>
              <w:snapToGrid w:val="0"/>
              <w:ind w:left="189"/>
              <w:rPr>
                <w:rFonts w:ascii="標楷體" w:eastAsia="標楷體" w:hAnsi="標楷體"/>
                <w:szCs w:val="22"/>
              </w:rPr>
            </w:pPr>
            <w:r w:rsidRPr="003A5C29">
              <w:rPr>
                <w:rFonts w:ascii="標楷體" w:eastAsia="標楷體" w:hAnsi="標楷體" w:hint="eastAsia"/>
                <w:szCs w:val="22"/>
              </w:rPr>
              <w:t>E-C1 具備個人生活道德的知識與是非判斷的能力，理解並遵守社會道德規範，培養公民意識，關懷生態環境。</w:t>
            </w:r>
          </w:p>
          <w:p w:rsidR="003A5C29" w:rsidRDefault="00033D33" w:rsidP="00033D33">
            <w:pPr>
              <w:snapToGrid w:val="0"/>
              <w:rPr>
                <w:rFonts w:eastAsia="標楷體"/>
                <w:noProof/>
                <w:color w:val="7F7F7F"/>
              </w:rPr>
            </w:pPr>
            <w:r w:rsidRPr="0095096A">
              <w:rPr>
                <w:rFonts w:eastAsia="標楷體" w:hAnsi="標楷體"/>
                <w:b/>
                <w:noProof/>
              </w:rPr>
              <w:t>領綱核心素養</w:t>
            </w:r>
            <w:r w:rsidRPr="005A5C3C">
              <w:rPr>
                <w:rFonts w:eastAsia="標楷體" w:hAnsi="標楷體" w:hint="eastAsia"/>
                <w:b/>
                <w:noProof/>
              </w:rPr>
              <w:t>：</w:t>
            </w:r>
          </w:p>
          <w:p w:rsidR="00033D33" w:rsidRPr="00033D33" w:rsidRDefault="00033D33" w:rsidP="00033D33">
            <w:pPr>
              <w:autoSpaceDE w:val="0"/>
              <w:autoSpaceDN w:val="0"/>
              <w:adjustRightInd w:val="0"/>
              <w:ind w:left="1044" w:hangingChars="435" w:hanging="1044"/>
              <w:rPr>
                <w:rFonts w:ascii="標楷體" w:eastAsia="標楷體" w:hAnsi="標楷體" w:cs="標楷體i.."/>
                <w:noProof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 xml:space="preserve">  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生</w:t>
            </w:r>
            <w:r w:rsidRPr="00033D33">
              <w:rPr>
                <w:rFonts w:ascii="標楷體" w:eastAsia="標楷體" w:hAnsi="標楷體" w:cs="標楷體i.."/>
                <w:kern w:val="0"/>
              </w:rPr>
              <w:t>-E-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 xml:space="preserve">B3 </w:t>
            </w:r>
            <w:r w:rsidRPr="00033D33">
              <w:rPr>
                <w:rFonts w:ascii="標楷體" w:eastAsia="標楷體" w:hAnsi="標楷體" w:cs="標楷體i.."/>
                <w:kern w:val="0"/>
              </w:rPr>
              <w:t>感受與體會生活中人、事、物的真、善與美，欣賞生活中美的多元形式與 表現，在創作中覺察美的元素，逐漸發展美的敏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覺</w:t>
            </w:r>
            <w:r w:rsidRPr="00033D33">
              <w:rPr>
                <w:rFonts w:ascii="標楷體" w:eastAsia="標楷體" w:hAnsi="標楷體" w:cs="標楷體i.."/>
                <w:kern w:val="0"/>
              </w:rPr>
              <w:t>。</w:t>
            </w:r>
          </w:p>
          <w:p w:rsidR="00033D33" w:rsidRPr="005A5C3C" w:rsidRDefault="00033D33" w:rsidP="00033D33">
            <w:pPr>
              <w:snapToGrid w:val="0"/>
              <w:ind w:left="189"/>
              <w:rPr>
                <w:rFonts w:eastAsia="標楷體"/>
                <w:noProof/>
                <w:color w:val="7F7F7F"/>
              </w:rPr>
            </w:pPr>
            <w:r w:rsidRPr="00033D33">
              <w:rPr>
                <w:rFonts w:ascii="標楷體" w:eastAsia="標楷體" w:hAnsi="標楷體"/>
                <w:szCs w:val="22"/>
              </w:rPr>
              <w:t>國-E-</w:t>
            </w:r>
            <w:r w:rsidRPr="00033D33">
              <w:rPr>
                <w:rFonts w:ascii="標楷體" w:eastAsia="標楷體" w:hAnsi="標楷體" w:hint="eastAsia"/>
                <w:szCs w:val="22"/>
              </w:rPr>
              <w:t>C</w:t>
            </w:r>
            <w:r w:rsidRPr="00033D33">
              <w:rPr>
                <w:rFonts w:ascii="標楷體" w:eastAsia="標楷體" w:hAnsi="標楷體"/>
                <w:szCs w:val="22"/>
              </w:rPr>
              <w:t>1</w:t>
            </w:r>
            <w:r w:rsidRPr="00033D33">
              <w:rPr>
                <w:rFonts w:ascii="標楷體" w:eastAsia="標楷體" w:hAnsi="標楷體" w:hint="eastAsia"/>
                <w:szCs w:val="22"/>
              </w:rPr>
              <w:t xml:space="preserve"> 閱讀各類文本，從中培養是非判斷的能力，以了解自己與所處社會的關係，培養同理心與責任感，關懷自然生態與增進公民意識。</w:t>
            </w:r>
          </w:p>
        </w:tc>
      </w:tr>
      <w:tr w:rsidR="00023863" w:rsidRPr="00101F50" w:rsidTr="00C839FB">
        <w:trPr>
          <w:trHeight w:val="587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B6D45" w:rsidRPr="00101F50" w:rsidRDefault="00DB6D45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DB6D45" w:rsidRPr="00101F50" w:rsidRDefault="00DB6D45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6D45" w:rsidRDefault="00DB6D45" w:rsidP="00DB6D45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DB6D45" w:rsidRPr="00101F50" w:rsidRDefault="00DB6D45" w:rsidP="00DB6D45">
            <w:pPr>
              <w:snapToGrid w:val="0"/>
              <w:rPr>
                <w:rFonts w:eastAsia="標楷體" w:hAnsi="標楷體"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86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1EE6" w:rsidRPr="00731EE6" w:rsidRDefault="00731EE6" w:rsidP="00731EE6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 w:hint="eastAsia"/>
                <w:kern w:val="0"/>
              </w:rPr>
            </w:pPr>
            <w:r w:rsidRPr="00731EE6">
              <w:rPr>
                <w:rFonts w:ascii="標楷體" w:eastAsia="標楷體" w:hAnsi="標楷體" w:cs="標楷體i.." w:hint="eastAsia"/>
                <w:kern w:val="0"/>
              </w:rPr>
              <w:t>【生活】1-I-1 探索並分享 對自己及相 關人、事、物 的感受與想法。</w:t>
            </w:r>
          </w:p>
          <w:p w:rsidR="00DB6D45" w:rsidRPr="00033D33" w:rsidRDefault="00731EE6" w:rsidP="00731EE6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 w:rsidRPr="00731EE6">
              <w:rPr>
                <w:rFonts w:ascii="標楷體" w:eastAsia="標楷體" w:hAnsi="標楷體" w:cs="標楷體i.." w:hint="eastAsia"/>
                <w:kern w:val="0"/>
              </w:rPr>
              <w:t>【國語】1-Ⅰ-2 能學習聆聽不同的媒材，說出聆聽的內容。</w:t>
            </w:r>
          </w:p>
        </w:tc>
      </w:tr>
      <w:tr w:rsidR="00023863" w:rsidRPr="00101F50" w:rsidTr="005A5C3C">
        <w:trPr>
          <w:trHeight w:val="535"/>
          <w:jc w:val="center"/>
        </w:trPr>
        <w:tc>
          <w:tcPr>
            <w:tcW w:w="861" w:type="dxa"/>
            <w:vMerge/>
            <w:tcBorders>
              <w:bottom w:val="single" w:sz="24" w:space="0" w:color="C00000"/>
              <w:right w:val="single" w:sz="4" w:space="0" w:color="auto"/>
            </w:tcBorders>
            <w:shd w:val="clear" w:color="auto" w:fill="D9D9D9"/>
            <w:vAlign w:val="center"/>
          </w:tcPr>
          <w:p w:rsidR="00DB6D45" w:rsidRPr="00101F50" w:rsidRDefault="00DB6D45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bottom w:val="single" w:sz="24" w:space="0" w:color="C00000"/>
              <w:right w:val="single" w:sz="4" w:space="0" w:color="auto"/>
            </w:tcBorders>
            <w:shd w:val="clear" w:color="auto" w:fill="D9D9D9"/>
            <w:vAlign w:val="center"/>
          </w:tcPr>
          <w:p w:rsidR="00DB6D45" w:rsidRDefault="00DB6D45" w:rsidP="00AB3B4F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DB6D45" w:rsidRPr="00101F50" w:rsidRDefault="00DB6D45" w:rsidP="00AB3B4F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8683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C00000"/>
            </w:tcBorders>
            <w:shd w:val="clear" w:color="auto" w:fill="FFFFFF" w:themeFill="background1"/>
            <w:vAlign w:val="center"/>
          </w:tcPr>
          <w:p w:rsidR="00731EE6" w:rsidRPr="00731EE6" w:rsidRDefault="00731EE6" w:rsidP="00731EE6">
            <w:pPr>
              <w:autoSpaceDE w:val="0"/>
              <w:autoSpaceDN w:val="0"/>
              <w:adjustRightInd w:val="0"/>
              <w:rPr>
                <w:rFonts w:ascii="標楷體" w:eastAsia="標楷體" w:hAnsi="標楷體" w:cs="標楷體" w:hint="eastAsia"/>
                <w:kern w:val="0"/>
              </w:rPr>
            </w:pPr>
            <w:r w:rsidRPr="00731EE6">
              <w:rPr>
                <w:rFonts w:ascii="標楷體" w:eastAsia="標楷體" w:hAnsi="標楷體" w:cs="標楷體" w:hint="eastAsia"/>
                <w:kern w:val="0"/>
              </w:rPr>
              <w:t>【生活】B-I-1 自然環境之美的感受。</w:t>
            </w:r>
          </w:p>
          <w:p w:rsidR="00DB6D45" w:rsidRPr="00101F50" w:rsidRDefault="00731EE6" w:rsidP="00731EE6">
            <w:pPr>
              <w:widowControl/>
              <w:rPr>
                <w:rFonts w:eastAsia="標楷體" w:hAnsi="標楷體"/>
                <w:b/>
                <w:noProof/>
              </w:rPr>
            </w:pPr>
            <w:r w:rsidRPr="00731EE6">
              <w:rPr>
                <w:rFonts w:ascii="標楷體" w:eastAsia="標楷體" w:hAnsi="標楷體" w:cs="標楷體" w:hint="eastAsia"/>
                <w:kern w:val="0"/>
              </w:rPr>
              <w:t>【國語】Bb-I-1 自我情感的表達。</w:t>
            </w:r>
          </w:p>
        </w:tc>
      </w:tr>
      <w:tr w:rsidR="00023863" w:rsidRPr="00101F50" w:rsidTr="005A5C3C">
        <w:trPr>
          <w:trHeight w:val="309"/>
          <w:jc w:val="center"/>
        </w:trPr>
        <w:tc>
          <w:tcPr>
            <w:tcW w:w="5140" w:type="dxa"/>
            <w:gridSpan w:val="5"/>
            <w:tcBorders>
              <w:top w:val="single" w:sz="24" w:space="0" w:color="C00000"/>
              <w:left w:val="single" w:sz="24" w:space="0" w:color="C00000"/>
              <w:bottom w:val="single" w:sz="4" w:space="0" w:color="auto"/>
            </w:tcBorders>
            <w:shd w:val="clear" w:color="auto" w:fill="D9D9D9"/>
          </w:tcPr>
          <w:p w:rsidR="00C839FB" w:rsidRPr="00FA4005" w:rsidRDefault="00C839FB" w:rsidP="00C839FB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A4005">
              <w:rPr>
                <w:rFonts w:eastAsia="標楷體" w:hint="eastAsia"/>
                <w:b/>
                <w:noProof/>
                <w:color w:val="FF0000"/>
              </w:rPr>
              <w:t>概念架構</w:t>
            </w:r>
          </w:p>
        </w:tc>
        <w:tc>
          <w:tcPr>
            <w:tcW w:w="5140" w:type="dxa"/>
            <w:gridSpan w:val="3"/>
            <w:tcBorders>
              <w:top w:val="single" w:sz="24" w:space="0" w:color="C00000"/>
              <w:bottom w:val="single" w:sz="4" w:space="0" w:color="auto"/>
              <w:right w:val="single" w:sz="24" w:space="0" w:color="C00000"/>
            </w:tcBorders>
            <w:shd w:val="clear" w:color="auto" w:fill="D9D9D9"/>
          </w:tcPr>
          <w:p w:rsidR="00C839FB" w:rsidRPr="00FA4005" w:rsidRDefault="00C839FB" w:rsidP="00C839FB">
            <w:pPr>
              <w:snapToGrid w:val="0"/>
              <w:jc w:val="center"/>
              <w:rPr>
                <w:rFonts w:eastAsia="標楷體"/>
                <w:noProof/>
                <w:color w:val="FF0000"/>
              </w:rPr>
            </w:pPr>
            <w:r w:rsidRPr="00FA4005">
              <w:rPr>
                <w:rFonts w:eastAsia="標楷體"/>
                <w:b/>
                <w:noProof/>
                <w:color w:val="FF0000"/>
              </w:rPr>
              <w:t>導引問題</w:t>
            </w:r>
          </w:p>
        </w:tc>
      </w:tr>
      <w:tr w:rsidR="00023863" w:rsidRPr="00101F50" w:rsidTr="005A5C3C">
        <w:trPr>
          <w:trHeight w:val="1071"/>
          <w:jc w:val="center"/>
        </w:trPr>
        <w:tc>
          <w:tcPr>
            <w:tcW w:w="5140" w:type="dxa"/>
            <w:gridSpan w:val="5"/>
            <w:tcBorders>
              <w:top w:val="single" w:sz="4" w:space="0" w:color="auto"/>
              <w:left w:val="single" w:sz="24" w:space="0" w:color="C00000"/>
              <w:bottom w:val="single" w:sz="24" w:space="0" w:color="C00000"/>
            </w:tcBorders>
            <w:shd w:val="clear" w:color="auto" w:fill="auto"/>
          </w:tcPr>
          <w:p w:rsidR="00C839FB" w:rsidRDefault="00023863" w:rsidP="00540EE5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drawing>
                <wp:inline distT="0" distB="0" distL="0" distR="0">
                  <wp:extent cx="2980581" cy="13335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聖桑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8589" cy="1346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gridSpan w:val="3"/>
            <w:tcBorders>
              <w:top w:val="single" w:sz="4" w:space="0" w:color="auto"/>
              <w:bottom w:val="single" w:sz="24" w:space="0" w:color="C00000"/>
              <w:right w:val="single" w:sz="24" w:space="0" w:color="C00000"/>
            </w:tcBorders>
            <w:shd w:val="clear" w:color="auto" w:fill="auto"/>
          </w:tcPr>
          <w:p w:rsidR="00C839FB" w:rsidRPr="00236BD1" w:rsidRDefault="00236BD1" w:rsidP="00236BD1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1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 w:rsidR="003720AC">
              <w:rPr>
                <w:rFonts w:ascii="標楷體" w:eastAsia="標楷體" w:hAnsi="標楷體" w:cs="標楷體i.." w:hint="eastAsia"/>
                <w:kern w:val="0"/>
              </w:rPr>
              <w:t>聖桑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一生</w:t>
            </w:r>
            <w:r w:rsidR="00D71663">
              <w:rPr>
                <w:rFonts w:ascii="標楷體" w:eastAsia="標楷體" w:hAnsi="標楷體" w:cs="標楷體i.." w:hint="eastAsia"/>
                <w:kern w:val="0"/>
              </w:rPr>
              <w:t>發生了那些事</w:t>
            </w:r>
            <w:r>
              <w:rPr>
                <w:rFonts w:ascii="標楷體" w:eastAsia="標楷體" w:hAnsi="標楷體" w:cs="標楷體i.." w:hint="eastAsia"/>
                <w:kern w:val="0"/>
              </w:rPr>
              <w:t>？</w:t>
            </w:r>
          </w:p>
          <w:p w:rsidR="00236BD1" w:rsidRDefault="00236BD1" w:rsidP="00236BD1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2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日常生活中有哪些機會能接觸</w:t>
            </w:r>
            <w:r>
              <w:rPr>
                <w:rFonts w:ascii="標楷體" w:eastAsia="標楷體" w:hAnsi="標楷體" w:cs="標楷體i.." w:hint="eastAsia"/>
                <w:kern w:val="0"/>
              </w:rPr>
              <w:t>聽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到</w:t>
            </w:r>
            <w:r w:rsidR="003720AC">
              <w:rPr>
                <w:rFonts w:ascii="標楷體" w:eastAsia="標楷體" w:hAnsi="標楷體" w:cs="標楷體i.." w:hint="eastAsia"/>
                <w:kern w:val="0"/>
              </w:rPr>
              <w:t>聖桑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的音樂？</w:t>
            </w:r>
          </w:p>
          <w:p w:rsidR="00236BD1" w:rsidRDefault="00236BD1" w:rsidP="00236BD1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3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>
              <w:rPr>
                <w:rFonts w:ascii="標楷體" w:eastAsia="標楷體" w:hAnsi="標楷體" w:cs="標楷體i.." w:hint="eastAsia"/>
                <w:kern w:val="0"/>
              </w:rPr>
              <w:t>聽</w:t>
            </w:r>
            <w:r w:rsidR="003720AC">
              <w:rPr>
                <w:rFonts w:ascii="標楷體" w:eastAsia="標楷體" w:hAnsi="標楷體" w:cs="標楷體i.." w:hint="eastAsia"/>
                <w:kern w:val="0"/>
              </w:rPr>
              <w:t>聖桑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的樂曲</w:t>
            </w:r>
            <w:r w:rsidR="00D71663">
              <w:rPr>
                <w:rFonts w:ascii="標楷體" w:eastAsia="標楷體" w:hAnsi="標楷體" w:cs="標楷體i.." w:hint="eastAsia"/>
                <w:kern w:val="0"/>
              </w:rPr>
              <w:t>會有什麼心情？</w:t>
            </w:r>
          </w:p>
          <w:p w:rsidR="00D71663" w:rsidRPr="00236BD1" w:rsidRDefault="00D71663" w:rsidP="00236BD1">
            <w:pPr>
              <w:autoSpaceDE w:val="0"/>
              <w:autoSpaceDN w:val="0"/>
              <w:adjustRightInd w:val="0"/>
              <w:ind w:left="631" w:hangingChars="263" w:hanging="631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4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 w:rsidR="003720AC">
              <w:rPr>
                <w:rFonts w:ascii="標楷體" w:eastAsia="標楷體" w:hAnsi="標楷體" w:cs="標楷體i.." w:hint="eastAsia"/>
                <w:kern w:val="0"/>
              </w:rPr>
              <w:t>聖桑</w:t>
            </w:r>
            <w:r>
              <w:rPr>
                <w:rFonts w:ascii="標楷體" w:eastAsia="標楷體" w:hAnsi="標楷體" w:cs="標楷體i.." w:hint="eastAsia"/>
                <w:kern w:val="0"/>
              </w:rPr>
              <w:t>音樂的內涵與意境和我們的生活有什麼關係？</w:t>
            </w:r>
          </w:p>
        </w:tc>
      </w:tr>
      <w:tr w:rsidR="00101F50" w:rsidRPr="00101F50" w:rsidTr="005A5C3C">
        <w:trPr>
          <w:trHeight w:val="70"/>
          <w:jc w:val="center"/>
        </w:trPr>
        <w:tc>
          <w:tcPr>
            <w:tcW w:w="10280" w:type="dxa"/>
            <w:gridSpan w:val="8"/>
            <w:tcBorders>
              <w:top w:val="single" w:sz="24" w:space="0" w:color="C00000"/>
              <w:bottom w:val="single" w:sz="4" w:space="0" w:color="auto"/>
            </w:tcBorders>
            <w:shd w:val="clear" w:color="auto" w:fill="D9D9D9"/>
          </w:tcPr>
          <w:p w:rsidR="00CD67A8" w:rsidRPr="00785A0C" w:rsidRDefault="00CD67A8" w:rsidP="00EE022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101F50" w:rsidRPr="00101F50" w:rsidTr="0097268D">
        <w:trPr>
          <w:trHeight w:val="1134"/>
          <w:jc w:val="center"/>
        </w:trPr>
        <w:tc>
          <w:tcPr>
            <w:tcW w:w="1028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C3C09" w:rsidRPr="001057CC" w:rsidRDefault="00023863" w:rsidP="001057CC">
            <w:pPr>
              <w:pStyle w:val="a3"/>
              <w:numPr>
                <w:ilvl w:val="0"/>
                <w:numId w:val="21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專心聆</w:t>
            </w:r>
            <w:r w:rsidR="001057CC" w:rsidRPr="001057CC">
              <w:rPr>
                <w:rFonts w:ascii="標楷體" w:eastAsia="標楷體" w:hAnsi="標楷體" w:hint="eastAsia"/>
              </w:rPr>
              <w:t>聽音樂故事，認識</w:t>
            </w:r>
            <w:r w:rsidR="003720AC">
              <w:rPr>
                <w:rFonts w:ascii="標楷體" w:eastAsia="標楷體" w:hAnsi="標楷體" w:hint="eastAsia"/>
              </w:rPr>
              <w:t>聖桑</w:t>
            </w:r>
            <w:r w:rsidR="001057CC">
              <w:rPr>
                <w:rFonts w:ascii="標楷體" w:eastAsia="標楷體" w:hAnsi="標楷體" w:hint="eastAsia"/>
              </w:rPr>
              <w:t>的生平，能重述故事的重點。</w:t>
            </w:r>
          </w:p>
          <w:p w:rsidR="001057CC" w:rsidRPr="001057CC" w:rsidRDefault="001057CC" w:rsidP="001057CC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2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1057CC">
              <w:rPr>
                <w:rFonts w:eastAsia="標楷體" w:hAnsi="標楷體" w:hint="eastAsia"/>
                <w:noProof/>
              </w:rPr>
              <w:t>能對</w:t>
            </w:r>
            <w:r w:rsidR="003720AC">
              <w:rPr>
                <w:rFonts w:eastAsia="標楷體" w:hAnsi="標楷體" w:hint="eastAsia"/>
                <w:noProof/>
              </w:rPr>
              <w:t>聖桑</w:t>
            </w:r>
            <w:r w:rsidRPr="001057CC">
              <w:rPr>
                <w:rFonts w:eastAsia="標楷體" w:hAnsi="標楷體" w:hint="eastAsia"/>
                <w:noProof/>
              </w:rPr>
              <w:t>創作的樂曲有所感動</w:t>
            </w:r>
            <w:r w:rsidRPr="001057CC">
              <w:rPr>
                <w:rFonts w:ascii="標楷體" w:eastAsia="標楷體" w:hAnsi="標楷體" w:hint="eastAsia"/>
                <w:noProof/>
              </w:rPr>
              <w:t>。</w:t>
            </w:r>
          </w:p>
          <w:p w:rsidR="001057CC" w:rsidRPr="001057CC" w:rsidRDefault="001057CC" w:rsidP="001057CC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3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1057CC">
              <w:rPr>
                <w:rFonts w:ascii="標楷體" w:eastAsia="標楷體" w:hAnsi="標楷體" w:hint="eastAsia"/>
                <w:szCs w:val="22"/>
              </w:rPr>
              <w:t>藉由</w:t>
            </w:r>
            <w:r w:rsidR="003720AC">
              <w:rPr>
                <w:rFonts w:ascii="標楷體" w:eastAsia="標楷體" w:hAnsi="標楷體" w:hint="eastAsia"/>
                <w:szCs w:val="22"/>
              </w:rPr>
              <w:t>聖桑</w:t>
            </w:r>
            <w:r w:rsidRPr="001057CC">
              <w:rPr>
                <w:rFonts w:ascii="標楷體" w:eastAsia="標楷體" w:hAnsi="標楷體" w:hint="eastAsia"/>
                <w:szCs w:val="22"/>
              </w:rPr>
              <w:t>音樂家的生平故事，進而能欣賞他人，尊重自己</w:t>
            </w:r>
            <w:r>
              <w:rPr>
                <w:rFonts w:ascii="標楷體" w:eastAsia="標楷體" w:hAnsi="標楷體" w:hint="eastAsia"/>
                <w:szCs w:val="22"/>
              </w:rPr>
              <w:t>。</w:t>
            </w:r>
          </w:p>
        </w:tc>
      </w:tr>
      <w:tr w:rsidR="00023863" w:rsidRPr="00101F50" w:rsidTr="004031DF">
        <w:trPr>
          <w:trHeight w:val="612"/>
          <w:jc w:val="center"/>
        </w:trPr>
        <w:tc>
          <w:tcPr>
            <w:tcW w:w="159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4005" w:rsidRDefault="00FA4005" w:rsidP="004031D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融入</w:t>
            </w:r>
            <w:r>
              <w:rPr>
                <w:rFonts w:eastAsia="標楷體" w:hAnsi="標楷體" w:hint="eastAsia"/>
                <w:b/>
                <w:noProof/>
              </w:rPr>
              <w:t>之</w:t>
            </w:r>
            <w:r w:rsidRPr="00785A0C"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FA4005" w:rsidRPr="004031DF" w:rsidRDefault="00FA4005" w:rsidP="004031DF">
            <w:pPr>
              <w:snapToGrid w:val="0"/>
              <w:jc w:val="center"/>
              <w:rPr>
                <w:rFonts w:eastAsia="標楷體" w:hAnsi="標楷體"/>
                <w:noProof/>
                <w:sz w:val="16"/>
                <w:szCs w:val="16"/>
              </w:rPr>
            </w:pPr>
            <w:r w:rsidRPr="004031DF">
              <w:rPr>
                <w:rFonts w:eastAsia="標楷體" w:hAnsi="標楷體" w:hint="eastAsia"/>
                <w:noProof/>
                <w:sz w:val="16"/>
                <w:szCs w:val="16"/>
              </w:rPr>
              <w:t>（學生</w:t>
            </w:r>
            <w:r w:rsidRPr="004031DF">
              <w:rPr>
                <w:rFonts w:eastAsia="標楷體" w:hAnsi="標楷體"/>
                <w:noProof/>
                <w:sz w:val="16"/>
                <w:szCs w:val="16"/>
              </w:rPr>
              <w:t>確實有所探討的議題才列入</w:t>
            </w:r>
            <w:r w:rsidRPr="004031DF">
              <w:rPr>
                <w:rFonts w:eastAsia="標楷體" w:hAnsi="標楷體" w:hint="eastAsia"/>
                <w:noProof/>
                <w:sz w:val="16"/>
                <w:szCs w:val="16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005" w:rsidRPr="004031DF" w:rsidRDefault="00FA4005" w:rsidP="004031DF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4031DF">
              <w:rPr>
                <w:rFonts w:eastAsia="標楷體" w:hAnsi="標楷體" w:hint="eastAsia"/>
                <w:b/>
                <w:noProof/>
              </w:rPr>
              <w:t>實質內涵</w:t>
            </w:r>
          </w:p>
        </w:tc>
        <w:tc>
          <w:tcPr>
            <w:tcW w:w="6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3D33" w:rsidRPr="00033D33" w:rsidRDefault="00033D33" w:rsidP="00033D33">
            <w:pPr>
              <w:autoSpaceDE w:val="0"/>
              <w:autoSpaceDN w:val="0"/>
              <w:adjustRightInd w:val="0"/>
              <w:rPr>
                <w:rFonts w:ascii="標楷體" w:eastAsia="標楷體" w:hAnsi="標楷體" w:cs="標楷體i.."/>
                <w:kern w:val="0"/>
              </w:rPr>
            </w:pPr>
            <w:r w:rsidRPr="00033D33">
              <w:rPr>
                <w:rFonts w:ascii="標楷體" w:eastAsia="標楷體" w:hAnsi="標楷體" w:cs="標楷體i.."/>
                <w:kern w:val="0"/>
              </w:rPr>
              <w:t>人</w:t>
            </w:r>
            <w:r w:rsidRPr="00033D33">
              <w:rPr>
                <w:rFonts w:ascii="標楷體" w:eastAsia="標楷體" w:hAnsi="標楷體"/>
                <w:kern w:val="0"/>
              </w:rPr>
              <w:t>E3</w:t>
            </w:r>
            <w:r w:rsidRPr="00033D33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033D33">
              <w:rPr>
                <w:rFonts w:ascii="標楷體" w:eastAsia="標楷體" w:hAnsi="標楷體" w:cs="標楷體i.."/>
                <w:kern w:val="0"/>
              </w:rPr>
              <w:t>了解每個人需求的不同，並討論與遵守團體的規則。</w:t>
            </w:r>
          </w:p>
          <w:p w:rsidR="00FA4005" w:rsidRPr="004031DF" w:rsidRDefault="00033D33" w:rsidP="00033D33">
            <w:pPr>
              <w:suppressAutoHyphens/>
              <w:autoSpaceDN w:val="0"/>
              <w:snapToGrid w:val="0"/>
              <w:textAlignment w:val="baseline"/>
              <w:rPr>
                <w:rFonts w:eastAsia="標楷體" w:hAnsi="標楷體"/>
                <w:noProof/>
                <w:color w:val="000000" w:themeColor="text1"/>
                <w:sz w:val="18"/>
                <w:szCs w:val="18"/>
              </w:rPr>
            </w:pPr>
            <w:r w:rsidRPr="00033D33">
              <w:rPr>
                <w:rFonts w:ascii="標楷體" w:eastAsia="標楷體" w:hAnsi="標楷體"/>
                <w:szCs w:val="22"/>
              </w:rPr>
              <w:t>人E5</w:t>
            </w:r>
            <w:r w:rsidRPr="00033D33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033D33">
              <w:rPr>
                <w:rFonts w:ascii="標楷體" w:eastAsia="標楷體" w:hAnsi="標楷體"/>
                <w:szCs w:val="22"/>
              </w:rPr>
              <w:t>欣賞、包容個別差異並尊重自己與他人的權利。</w:t>
            </w:r>
          </w:p>
        </w:tc>
      </w:tr>
      <w:tr w:rsidR="00023863" w:rsidRPr="00101F50" w:rsidTr="00C839FB">
        <w:trPr>
          <w:trHeight w:val="525"/>
          <w:jc w:val="center"/>
        </w:trPr>
        <w:tc>
          <w:tcPr>
            <w:tcW w:w="1597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E779C7" w:rsidRPr="00785A0C" w:rsidRDefault="00E779C7" w:rsidP="00E779C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學習資源</w:t>
            </w:r>
          </w:p>
        </w:tc>
        <w:tc>
          <w:tcPr>
            <w:tcW w:w="86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7268D" w:rsidRPr="0025325C" w:rsidRDefault="00921793" w:rsidP="0025325C">
            <w:pPr>
              <w:pStyle w:val="a3"/>
              <w:numPr>
                <w:ilvl w:val="0"/>
                <w:numId w:val="19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25325C">
              <w:rPr>
                <w:rFonts w:eastAsia="標楷體" w:hAnsi="標楷體" w:hint="eastAsia"/>
                <w:noProof/>
              </w:rPr>
              <w:t>古典魔力客</w:t>
            </w:r>
          </w:p>
          <w:p w:rsidR="0025325C" w:rsidRPr="0025325C" w:rsidRDefault="003720AC" w:rsidP="0025325C">
            <w:pPr>
              <w:pStyle w:val="a3"/>
              <w:numPr>
                <w:ilvl w:val="0"/>
                <w:numId w:val="19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聖桑</w:t>
            </w:r>
            <w:r w:rsidR="0025325C">
              <w:rPr>
                <w:rFonts w:eastAsia="標楷體" w:hAnsi="標楷體" w:hint="eastAsia"/>
                <w:noProof/>
              </w:rPr>
              <w:t>學習單</w:t>
            </w:r>
          </w:p>
        </w:tc>
      </w:tr>
    </w:tbl>
    <w:p w:rsidR="00097EC3" w:rsidRPr="00101F50" w:rsidRDefault="00097EC3" w:rsidP="00D125D1"/>
    <w:tbl>
      <w:tblPr>
        <w:tblW w:w="10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2"/>
        <w:gridCol w:w="850"/>
        <w:gridCol w:w="1489"/>
      </w:tblGrid>
      <w:tr w:rsidR="00101F50" w:rsidRPr="00101F50" w:rsidTr="0020123A">
        <w:trPr>
          <w:trHeight w:val="50"/>
          <w:jc w:val="center"/>
        </w:trPr>
        <w:tc>
          <w:tcPr>
            <w:tcW w:w="1035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2B5D24" w:rsidRPr="00101F50" w:rsidRDefault="00120F5D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lastRenderedPageBreak/>
              <w:t>學習</w:t>
            </w:r>
            <w:r w:rsidR="004031DF">
              <w:rPr>
                <w:rFonts w:eastAsia="標楷體" w:hint="eastAsia"/>
                <w:b/>
                <w:noProof/>
              </w:rPr>
              <w:t>單元</w:t>
            </w:r>
            <w:r w:rsidR="002B5D24" w:rsidRPr="00101F50">
              <w:rPr>
                <w:rFonts w:eastAsia="標楷體"/>
                <w:b/>
                <w:noProof/>
              </w:rPr>
              <w:t>活動設計</w:t>
            </w:r>
          </w:p>
        </w:tc>
      </w:tr>
      <w:tr w:rsidR="001229A9" w:rsidRPr="00101F50" w:rsidTr="000A1141">
        <w:trPr>
          <w:trHeight w:val="70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</w:t>
            </w:r>
            <w:r w:rsidRPr="00101F50">
              <w:rPr>
                <w:rFonts w:eastAsia="標楷體"/>
                <w:b/>
                <w:noProof/>
              </w:rPr>
              <w:t>活動</w:t>
            </w:r>
            <w:r>
              <w:rPr>
                <w:rFonts w:eastAsia="標楷體" w:hint="eastAsia"/>
                <w:b/>
                <w:noProof/>
              </w:rPr>
              <w:t>流程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101F50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備註</w:t>
            </w:r>
          </w:p>
        </w:tc>
      </w:tr>
      <w:tr w:rsidR="00921793" w:rsidRPr="00101F50" w:rsidTr="00525E54">
        <w:trPr>
          <w:trHeight w:val="2825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793" w:rsidRDefault="00921793" w:rsidP="00921793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</w:p>
          <w:p w:rsidR="00921793" w:rsidRPr="00762FB1" w:rsidRDefault="00921793" w:rsidP="00921793">
            <w:pPr>
              <w:tabs>
                <w:tab w:val="left" w:pos="6840"/>
              </w:tabs>
              <w:rPr>
                <w:rFonts w:ascii="標楷體" w:eastAsia="標楷體" w:hAnsi="標楷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壹、準備活動：</w:t>
            </w:r>
          </w:p>
          <w:p w:rsidR="00921793" w:rsidRPr="00762FB1" w:rsidRDefault="00921793" w:rsidP="00921793">
            <w:pPr>
              <w:tabs>
                <w:tab w:val="left" w:pos="6840"/>
              </w:tabs>
              <w:rPr>
                <w:rFonts w:ascii="標楷體" w:eastAsia="標楷體" w:hAnsi="標楷體" w:cs="Tahoma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、引起動機：</w:t>
            </w:r>
            <w:r w:rsidRPr="00762FB1">
              <w:rPr>
                <w:rFonts w:ascii="標楷體" w:eastAsia="標楷體" w:hAnsi="標楷體" w:cs="Tahoma" w:hint="eastAsia"/>
              </w:rPr>
              <w:t>教師</w:t>
            </w:r>
            <w:r>
              <w:rPr>
                <w:rFonts w:ascii="標楷體" w:eastAsia="標楷體" w:hAnsi="標楷體" w:cs="Tahoma" w:hint="eastAsia"/>
              </w:rPr>
              <w:t>透過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教學</w:t>
            </w:r>
            <w:r>
              <w:rPr>
                <w:rFonts w:ascii="標楷體" w:eastAsia="標楷體" w:hAnsi="標楷體" w:cs="新細明體" w:hint="eastAsia"/>
                <w:bCs/>
              </w:rPr>
              <w:t>影片</w:t>
            </w:r>
            <w:r w:rsidRPr="00762FB1">
              <w:rPr>
                <w:rFonts w:ascii="標楷體" w:eastAsia="標楷體" w:hAnsi="標楷體" w:cs="Tahoma" w:hint="eastAsia"/>
              </w:rPr>
              <w:t>，</w:t>
            </w:r>
            <w:r>
              <w:rPr>
                <w:rFonts w:ascii="標楷體" w:eastAsia="標楷體" w:hAnsi="標楷體" w:cs="Tahoma" w:hint="eastAsia"/>
              </w:rPr>
              <w:t>帶領</w:t>
            </w:r>
            <w:r w:rsidRPr="00762FB1">
              <w:rPr>
                <w:rFonts w:ascii="標楷體" w:eastAsia="標楷體" w:hAnsi="標楷體" w:cs="Tahoma" w:hint="eastAsia"/>
              </w:rPr>
              <w:t>學生</w:t>
            </w:r>
            <w:r>
              <w:rPr>
                <w:rFonts w:ascii="標楷體" w:eastAsia="標楷體" w:hAnsi="標楷體" w:cs="Tahoma" w:hint="eastAsia"/>
              </w:rPr>
              <w:t>一同</w:t>
            </w:r>
            <w:r w:rsidRPr="00762FB1">
              <w:rPr>
                <w:rFonts w:ascii="標楷體" w:eastAsia="標楷體" w:hAnsi="標楷體" w:cs="Tahoma" w:hint="eastAsia"/>
              </w:rPr>
              <w:t>閱讀</w:t>
            </w:r>
            <w:r w:rsidR="003720AC">
              <w:rPr>
                <w:rFonts w:ascii="標楷體" w:eastAsia="標楷體" w:hAnsi="標楷體" w:cs="Tahoma" w:hint="eastAsia"/>
              </w:rPr>
              <w:t>聖桑</w:t>
            </w:r>
            <w:r w:rsidRPr="00762FB1">
              <w:rPr>
                <w:rFonts w:ascii="標楷體" w:eastAsia="標楷體" w:hAnsi="標楷體" w:cs="Tahoma" w:hint="eastAsia"/>
              </w:rPr>
              <w:t>故事內容。</w:t>
            </w:r>
          </w:p>
          <w:p w:rsidR="00921793" w:rsidRPr="00762FB1" w:rsidRDefault="00921793" w:rsidP="00921793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貳、發展活動</w:t>
            </w:r>
            <w:r w:rsidR="00023863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(相見歡)</w:t>
            </w: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：</w:t>
            </w:r>
          </w:p>
          <w:p w:rsidR="00921793" w:rsidRPr="00762FB1" w:rsidRDefault="00921793" w:rsidP="00921793">
            <w:pPr>
              <w:tabs>
                <w:tab w:val="left" w:pos="6840"/>
              </w:tabs>
              <w:rPr>
                <w:rFonts w:ascii="標楷體" w:eastAsia="標楷體" w:hAnsi="標楷體" w:cs="新細明體"/>
                <w:bCs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教師</w:t>
            </w:r>
            <w:r>
              <w:rPr>
                <w:rFonts w:ascii="標楷體" w:eastAsia="標楷體" w:hAnsi="標楷體" w:hint="eastAsia"/>
              </w:rPr>
              <w:t>進行</w:t>
            </w:r>
            <w:r w:rsidR="003720AC">
              <w:rPr>
                <w:rFonts w:ascii="標楷體" w:eastAsia="標楷體" w:hAnsi="標楷體" w:cs="Tahoma" w:hint="eastAsia"/>
              </w:rPr>
              <w:t>聖桑</w:t>
            </w:r>
            <w:r w:rsidRPr="008F08D0">
              <w:rPr>
                <w:rFonts w:ascii="標楷體" w:eastAsia="標楷體" w:hAnsi="標楷體" w:hint="eastAsia"/>
              </w:rPr>
              <w:t>繪本導讀</w:t>
            </w:r>
            <w:r>
              <w:rPr>
                <w:rFonts w:ascii="標楷體" w:eastAsia="標楷體" w:hAnsi="標楷體" w:cs="新細明體" w:hint="eastAsia"/>
                <w:bCs/>
              </w:rPr>
              <w:t>：</w:t>
            </w:r>
          </w:p>
          <w:p w:rsidR="00921793" w:rsidRPr="00716F22" w:rsidRDefault="00921793" w:rsidP="00921793">
            <w:pPr>
              <w:tabs>
                <w:tab w:val="left" w:pos="6840"/>
              </w:tabs>
              <w:ind w:firstLineChars="50" w:firstLine="120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</w:rPr>
              <w:t xml:space="preserve">  1.教師依據</w:t>
            </w:r>
            <w:r w:rsidR="003720AC">
              <w:rPr>
                <w:rFonts w:ascii="標楷體" w:eastAsia="標楷體" w:hAnsi="標楷體" w:cs="Tahoma" w:hint="eastAsia"/>
              </w:rPr>
              <w:t>聖桑</w:t>
            </w:r>
            <w:r>
              <w:rPr>
                <w:rFonts w:ascii="標楷體" w:eastAsia="標楷體" w:hAnsi="標楷體" w:cs="新細明體" w:hint="eastAsia"/>
                <w:bCs/>
              </w:rPr>
              <w:t>故事內容依序提出問題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。</w:t>
            </w:r>
          </w:p>
          <w:p w:rsidR="00921793" w:rsidRPr="00762FB1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（二）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問題討論並口頭分享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921793" w:rsidRPr="00762FB1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62FB1">
              <w:rPr>
                <w:rFonts w:ascii="標楷體" w:eastAsia="標楷體" w:hAnsi="標楷體" w:hint="eastAsia"/>
                <w:color w:val="000000"/>
              </w:rPr>
              <w:t xml:space="preserve"> 1.</w:t>
            </w:r>
            <w:r>
              <w:rPr>
                <w:rFonts w:ascii="標楷體" w:eastAsia="標楷體" w:hAnsi="標楷體" w:hint="eastAsia"/>
                <w:color w:val="000000"/>
              </w:rPr>
              <w:t>教師示範引導學生如何回答問題重點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21793" w:rsidRPr="00762FB1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2.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鼓勵</w:t>
            </w:r>
            <w:r>
              <w:rPr>
                <w:rFonts w:ascii="標楷體" w:eastAsia="標楷體" w:hAnsi="標楷體" w:hint="eastAsia"/>
                <w:color w:val="000000"/>
              </w:rPr>
              <w:t>學生口頭發表意見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21793" w:rsidRPr="00762FB1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921793" w:rsidRPr="00762FB1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Cs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（一）</w:t>
            </w:r>
            <w:r>
              <w:rPr>
                <w:rFonts w:ascii="標楷體" w:eastAsia="標楷體" w:hAnsi="標楷體" w:hint="eastAsia"/>
                <w:color w:val="000000"/>
              </w:rPr>
              <w:t>、教師示範如何重述</w:t>
            </w:r>
            <w:r w:rsidR="003720AC">
              <w:rPr>
                <w:rFonts w:ascii="標楷體" w:eastAsia="標楷體" w:hAnsi="標楷體" w:cs="Tahoma" w:hint="eastAsia"/>
              </w:rPr>
              <w:t>聖桑</w:t>
            </w:r>
            <w:r>
              <w:rPr>
                <w:rFonts w:ascii="標楷體" w:eastAsia="標楷體" w:hAnsi="標楷體" w:hint="eastAsia"/>
                <w:color w:val="000000"/>
              </w:rPr>
              <w:t>故事重點。</w:t>
            </w:r>
          </w:p>
          <w:p w:rsidR="00921793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（二）</w:t>
            </w:r>
            <w:r>
              <w:rPr>
                <w:rFonts w:ascii="標楷體" w:eastAsia="標楷體" w:hAnsi="標楷體" w:hint="eastAsia"/>
                <w:color w:val="000000"/>
              </w:rPr>
              <w:t>、教師引導學生分段練習重述</w:t>
            </w:r>
            <w:r w:rsidR="003720AC">
              <w:rPr>
                <w:rFonts w:ascii="標楷體" w:eastAsia="標楷體" w:hAnsi="標楷體" w:cs="Tahoma" w:hint="eastAsia"/>
              </w:rPr>
              <w:t>聖桑</w:t>
            </w:r>
            <w:r w:rsidR="007E1B06">
              <w:rPr>
                <w:rFonts w:ascii="標楷體" w:eastAsia="標楷體" w:hAnsi="標楷體" w:cs="Tahoma" w:hint="eastAsia"/>
              </w:rPr>
              <w:t>一生</w:t>
            </w:r>
            <w:r>
              <w:rPr>
                <w:rFonts w:ascii="標楷體" w:eastAsia="標楷體" w:hAnsi="標楷體" w:hint="eastAsia"/>
                <w:color w:val="000000"/>
              </w:rPr>
              <w:t>故事重點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21793" w:rsidRPr="004031DF" w:rsidRDefault="00921793" w:rsidP="001C344D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cs="新細明體" w:hint="eastAsia"/>
                <w:b/>
                <w:bCs/>
              </w:rPr>
              <w:t xml:space="preserve">        </w:t>
            </w:r>
            <w:r>
              <w:rPr>
                <w:rFonts w:ascii="標楷體" w:eastAsia="標楷體" w:hAnsi="標楷體" w:cs="新細明體"/>
                <w:b/>
                <w:bCs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 xml:space="preserve">     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1793" w:rsidRDefault="00921793" w:rsidP="00921793">
            <w:pPr>
              <w:rPr>
                <w:rFonts w:ascii="標楷體" w:eastAsia="標楷體" w:hAnsi="標楷體"/>
              </w:rPr>
            </w:pPr>
          </w:p>
          <w:p w:rsidR="00921793" w:rsidRDefault="00921793" w:rsidP="00921793">
            <w:pPr>
              <w:rPr>
                <w:rFonts w:ascii="標楷體" w:eastAsia="標楷體" w:hAnsi="標楷體"/>
              </w:rPr>
            </w:pPr>
          </w:p>
          <w:p w:rsidR="00921793" w:rsidRDefault="00921793" w:rsidP="00921793">
            <w:pPr>
              <w:rPr>
                <w:rFonts w:ascii="標楷體" w:eastAsia="標楷體" w:hAnsi="標楷體"/>
              </w:rPr>
            </w:pP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 w:hint="eastAsia"/>
              </w:rPr>
              <w:t>10分</w:t>
            </w:r>
            <w:r w:rsidR="00525E54">
              <w:rPr>
                <w:rFonts w:ascii="標楷體" w:eastAsia="標楷體" w:hAnsi="標楷體" w:hint="eastAsia"/>
              </w:rPr>
              <w:t>鐘</w:t>
            </w: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921793" w:rsidRDefault="00921793" w:rsidP="001C344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  <w:r w:rsidRPr="00762FB1">
              <w:rPr>
                <w:rFonts w:ascii="標楷體" w:eastAsia="標楷體" w:hAnsi="標楷體" w:cs="新細明體" w:hint="eastAsia"/>
              </w:rPr>
              <w:t>教學PPT</w:t>
            </w:r>
            <w:r>
              <w:rPr>
                <w:rFonts w:ascii="標楷體" w:eastAsia="標楷體" w:hAnsi="標楷體" w:cs="新細明體" w:hint="eastAsia"/>
              </w:rPr>
              <w:t>及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共讀書</w:t>
            </w:r>
            <w:r>
              <w:rPr>
                <w:rFonts w:ascii="標楷體" w:eastAsia="標楷體" w:hAnsi="標楷體" w:cs="新細明體" w:hint="eastAsia"/>
              </w:rPr>
              <w:t>籍</w:t>
            </w: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Pr="00921793" w:rsidRDefault="00921793" w:rsidP="00921793">
            <w:pPr>
              <w:rPr>
                <w:rFonts w:ascii="Calibri" w:eastAsia="標楷體" w:hAnsi="標楷體"/>
                <w:noProof/>
                <w:szCs w:val="22"/>
              </w:rPr>
            </w:pPr>
            <w:r w:rsidRPr="00921793">
              <w:rPr>
                <w:rFonts w:ascii="標楷體" w:eastAsia="標楷體" w:hAnsi="標楷體" w:hint="eastAsia"/>
                <w:szCs w:val="22"/>
              </w:rPr>
              <w:t>能</w:t>
            </w:r>
            <w:r w:rsidRPr="00921793">
              <w:rPr>
                <w:rFonts w:ascii="標楷體" w:eastAsia="標楷體" w:hAnsi="標楷體" w:cs="Tahoma" w:hint="eastAsia"/>
                <w:szCs w:val="22"/>
              </w:rPr>
              <w:t>口頭分享</w:t>
            </w:r>
          </w:p>
          <w:p w:rsidR="00921793" w:rsidRPr="00762FB1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color w:val="000000"/>
              </w:rPr>
            </w:pPr>
          </w:p>
        </w:tc>
      </w:tr>
      <w:tr w:rsidR="00525E54" w:rsidRPr="00101F50" w:rsidTr="00525E54">
        <w:trPr>
          <w:trHeight w:val="2825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E54" w:rsidRPr="00525E54" w:rsidRDefault="00525E54" w:rsidP="00525E54">
            <w:pPr>
              <w:ind w:left="506"/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</w:pPr>
          </w:p>
          <w:p w:rsidR="00525E54" w:rsidRPr="00525E54" w:rsidRDefault="00525E54" w:rsidP="00525E54">
            <w:pPr>
              <w:numPr>
                <w:ilvl w:val="0"/>
                <w:numId w:val="17"/>
              </w:numPr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  <w:t>準備活動：</w:t>
            </w:r>
          </w:p>
          <w:p w:rsidR="00525E54" w:rsidRPr="00525E54" w:rsidRDefault="00525E54" w:rsidP="00525E54">
            <w:pPr>
              <w:tabs>
                <w:tab w:val="left" w:pos="6840"/>
              </w:tabs>
              <w:rPr>
                <w:rFonts w:ascii="標楷體" w:eastAsia="標楷體" w:hAnsi="標楷體" w:cs="Tahoma"/>
                <w:szCs w:val="22"/>
              </w:rPr>
            </w:pP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（一）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教師透過</w:t>
            </w: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教學PPT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，帶領學生一同回想</w:t>
            </w:r>
            <w:r w:rsidR="003720AC">
              <w:rPr>
                <w:rFonts w:ascii="標楷體" w:eastAsia="標楷體" w:hAnsi="標楷體" w:cs="Tahoma" w:hint="eastAsia"/>
              </w:rPr>
              <w:t>聖桑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故事內容。</w:t>
            </w:r>
          </w:p>
          <w:p w:rsidR="00525E54" w:rsidRPr="00525E54" w:rsidRDefault="00525E54" w:rsidP="00525E54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貳、發展活動</w:t>
            </w:r>
            <w:r w:rsidR="00023863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(認識聖桑的動物狂歡節)</w:t>
            </w: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：</w:t>
            </w:r>
          </w:p>
          <w:p w:rsidR="00525E54" w:rsidRPr="00525E54" w:rsidRDefault="00525E54" w:rsidP="00525E54">
            <w:pPr>
              <w:tabs>
                <w:tab w:val="left" w:pos="6840"/>
              </w:tabs>
              <w:rPr>
                <w:rFonts w:ascii="標楷體" w:eastAsia="標楷體" w:hAnsi="標楷體" w:cs="新細明體"/>
                <w:bCs/>
                <w:szCs w:val="22"/>
              </w:rPr>
            </w:pP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（一）、</w:t>
            </w:r>
            <w:r w:rsidRPr="00525E54">
              <w:rPr>
                <w:rFonts w:ascii="標楷體" w:eastAsia="標楷體" w:hAnsi="標楷體" w:hint="eastAsia"/>
                <w:szCs w:val="22"/>
              </w:rPr>
              <w:t>教師進行</w:t>
            </w:r>
            <w:r w:rsidR="003720AC">
              <w:rPr>
                <w:rFonts w:ascii="標楷體" w:eastAsia="標楷體" w:hAnsi="標楷體" w:cs="Tahoma" w:hint="eastAsia"/>
              </w:rPr>
              <w:t>聖桑</w:t>
            </w:r>
            <w:r w:rsidRPr="00525E54">
              <w:rPr>
                <w:rFonts w:ascii="標楷體" w:eastAsia="標楷體" w:hAnsi="標楷體" w:hint="eastAsia"/>
                <w:szCs w:val="22"/>
              </w:rPr>
              <w:t>音樂賞析影片</w:t>
            </w: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 xml:space="preserve">：          </w:t>
            </w:r>
          </w:p>
          <w:p w:rsidR="00525E54" w:rsidRPr="00525E54" w:rsidRDefault="00525E54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（二）、</w:t>
            </w:r>
            <w:r w:rsidRPr="00525E54">
              <w:rPr>
                <w:rFonts w:ascii="標楷體" w:eastAsia="標楷體" w:hAnsi="標楷體" w:hint="eastAsia"/>
                <w:szCs w:val="22"/>
              </w:rPr>
              <w:t>問題討論並口頭分享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：</w:t>
            </w:r>
          </w:p>
          <w:p w:rsidR="00525E54" w:rsidRPr="00525E54" w:rsidRDefault="00525E54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 xml:space="preserve">    1.教師示範引導學生如何回答</w:t>
            </w:r>
            <w:r w:rsidR="003720AC">
              <w:rPr>
                <w:rFonts w:ascii="標楷體" w:eastAsia="標楷體" w:hAnsi="標楷體" w:cs="Tahoma" w:hint="eastAsia"/>
              </w:rPr>
              <w:t>聖桑</w:t>
            </w:r>
            <w:r w:rsidR="007E1B06">
              <w:rPr>
                <w:rFonts w:ascii="標楷體" w:eastAsia="標楷體" w:hAnsi="標楷體" w:cs="Tahoma" w:hint="eastAsia"/>
              </w:rPr>
              <w:t>樂曲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問題重點。</w:t>
            </w:r>
          </w:p>
          <w:p w:rsidR="00525E54" w:rsidRPr="00525E54" w:rsidRDefault="00525E54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 xml:space="preserve">     2.鼓勵學生口頭發表</w:t>
            </w:r>
            <w:r w:rsidR="007E1B06">
              <w:rPr>
                <w:rFonts w:ascii="標楷體" w:eastAsia="標楷體" w:hAnsi="標楷體" w:hint="eastAsia"/>
                <w:color w:val="000000"/>
                <w:szCs w:val="22"/>
              </w:rPr>
              <w:t>對</w:t>
            </w:r>
            <w:r w:rsidR="003720AC">
              <w:rPr>
                <w:rFonts w:ascii="標楷體" w:eastAsia="標楷體" w:hAnsi="標楷體" w:cs="Tahoma" w:hint="eastAsia"/>
              </w:rPr>
              <w:t>聖桑</w:t>
            </w:r>
            <w:r w:rsidR="007E1B06">
              <w:rPr>
                <w:rFonts w:ascii="標楷體" w:eastAsia="標楷體" w:hAnsi="標楷體" w:cs="Tahoma" w:hint="eastAsia"/>
              </w:rPr>
              <w:t>樂曲的感受與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意見。</w:t>
            </w:r>
          </w:p>
          <w:p w:rsidR="00525E54" w:rsidRPr="00525E54" w:rsidRDefault="00525E54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525E54" w:rsidRPr="00525E54" w:rsidRDefault="007E1B06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（一）、教師引導學生如何欣賞</w:t>
            </w:r>
            <w:r w:rsidR="003720AC">
              <w:rPr>
                <w:rFonts w:ascii="標楷體" w:eastAsia="標楷體" w:hAnsi="標楷體" w:cs="Tahoma" w:hint="eastAsia"/>
              </w:rPr>
              <w:t>聖桑</w:t>
            </w:r>
            <w:r w:rsidR="00525E54" w:rsidRPr="00525E54">
              <w:rPr>
                <w:rFonts w:ascii="標楷體" w:eastAsia="標楷體" w:hAnsi="標楷體" w:hint="eastAsia"/>
                <w:color w:val="000000"/>
                <w:szCs w:val="22"/>
              </w:rPr>
              <w:t>音樂之美。</w:t>
            </w:r>
          </w:p>
          <w:p w:rsidR="00525E54" w:rsidRDefault="00525E54" w:rsidP="00525E54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</w:rPr>
              <w:t>《第二節課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</w:tc>
      </w:tr>
      <w:tr w:rsidR="001C344D" w:rsidRPr="00101F50" w:rsidTr="00236BD1">
        <w:trPr>
          <w:trHeight w:val="2825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344D" w:rsidRDefault="001C344D" w:rsidP="001C344D">
            <w:pPr>
              <w:pStyle w:val="a3"/>
              <w:ind w:leftChars="0" w:left="506"/>
              <w:jc w:val="both"/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</w:p>
          <w:p w:rsidR="001C344D" w:rsidRPr="0054448A" w:rsidRDefault="001C344D" w:rsidP="001C344D">
            <w:pPr>
              <w:pStyle w:val="a3"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54448A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準備活動：</w:t>
            </w:r>
          </w:p>
          <w:p w:rsidR="001C344D" w:rsidRPr="00762FB1" w:rsidRDefault="001C344D" w:rsidP="001C344D">
            <w:pPr>
              <w:tabs>
                <w:tab w:val="left" w:pos="6840"/>
              </w:tabs>
              <w:rPr>
                <w:rFonts w:ascii="標楷體" w:eastAsia="標楷體" w:hAnsi="標楷體" w:cs="Tahoma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</w:t>
            </w:r>
            <w:r>
              <w:rPr>
                <w:rFonts w:ascii="標楷體" w:eastAsia="標楷體" w:hAnsi="標楷體" w:cs="新細明體" w:hint="eastAsia"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762FB1">
              <w:rPr>
                <w:rFonts w:ascii="標楷體" w:eastAsia="標楷體" w:hAnsi="標楷體" w:cs="Tahoma" w:hint="eastAsia"/>
              </w:rPr>
              <w:t>教師</w:t>
            </w:r>
            <w:r>
              <w:rPr>
                <w:rFonts w:ascii="標楷體" w:eastAsia="標楷體" w:hAnsi="標楷體" w:cs="Tahoma" w:hint="eastAsia"/>
              </w:rPr>
              <w:t>發下</w:t>
            </w:r>
            <w:r w:rsidR="003720AC">
              <w:rPr>
                <w:rFonts w:ascii="標楷體" w:eastAsia="標楷體" w:hAnsi="標楷體" w:cs="Tahoma" w:hint="eastAsia"/>
              </w:rPr>
              <w:t>聖桑</w:t>
            </w:r>
            <w:r>
              <w:rPr>
                <w:rFonts w:ascii="標楷體" w:eastAsia="標楷體" w:hAnsi="標楷體" w:cs="Tahoma" w:hint="eastAsia"/>
              </w:rPr>
              <w:t>學習單</w:t>
            </w:r>
            <w:r w:rsidRPr="00762FB1">
              <w:rPr>
                <w:rFonts w:ascii="標楷體" w:eastAsia="標楷體" w:hAnsi="標楷體" w:cs="Tahoma" w:hint="eastAsia"/>
              </w:rPr>
              <w:t>，</w:t>
            </w:r>
            <w:r>
              <w:rPr>
                <w:rFonts w:ascii="標楷體" w:eastAsia="標楷體" w:hAnsi="標楷體" w:cs="Tahoma" w:hint="eastAsia"/>
              </w:rPr>
              <w:t>帶領</w:t>
            </w:r>
            <w:r w:rsidRPr="00762FB1">
              <w:rPr>
                <w:rFonts w:ascii="標楷體" w:eastAsia="標楷體" w:hAnsi="標楷體" w:cs="Tahoma" w:hint="eastAsia"/>
              </w:rPr>
              <w:t>學生</w:t>
            </w:r>
            <w:r>
              <w:rPr>
                <w:rFonts w:ascii="標楷體" w:eastAsia="標楷體" w:hAnsi="標楷體" w:cs="Tahoma" w:hint="eastAsia"/>
              </w:rPr>
              <w:t>一同</w:t>
            </w:r>
            <w:r w:rsidRPr="00762FB1">
              <w:rPr>
                <w:rFonts w:ascii="標楷體" w:eastAsia="標楷體" w:hAnsi="標楷體" w:cs="Tahoma" w:hint="eastAsia"/>
              </w:rPr>
              <w:t>閱讀</w:t>
            </w:r>
            <w:r w:rsidR="003720AC">
              <w:rPr>
                <w:rFonts w:ascii="標楷體" w:eastAsia="標楷體" w:hAnsi="標楷體" w:cs="Tahoma" w:hint="eastAsia"/>
              </w:rPr>
              <w:t>聖桑</w:t>
            </w:r>
            <w:r>
              <w:rPr>
                <w:rFonts w:ascii="標楷體" w:eastAsia="標楷體" w:hAnsi="標楷體" w:cs="Tahoma" w:hint="eastAsia"/>
              </w:rPr>
              <w:t>學習單</w:t>
            </w:r>
            <w:r w:rsidRPr="00762FB1">
              <w:rPr>
                <w:rFonts w:ascii="標楷體" w:eastAsia="標楷體" w:hAnsi="標楷體" w:cs="Tahoma" w:hint="eastAsia"/>
              </w:rPr>
              <w:t>內容。</w:t>
            </w:r>
          </w:p>
          <w:p w:rsidR="001C344D" w:rsidRPr="00762FB1" w:rsidRDefault="001C344D" w:rsidP="001C344D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貳、發展活動</w:t>
            </w:r>
            <w:r w:rsidR="00023863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(配樂我最行)</w:t>
            </w: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：</w:t>
            </w:r>
          </w:p>
          <w:p w:rsidR="001C344D" w:rsidRPr="00762FB1" w:rsidRDefault="001C344D" w:rsidP="001C344D">
            <w:p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問題討論並口頭分享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1C344D" w:rsidRPr="00762FB1" w:rsidRDefault="001C344D" w:rsidP="001C344D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62FB1">
              <w:rPr>
                <w:rFonts w:ascii="標楷體" w:eastAsia="標楷體" w:hAnsi="標楷體" w:hint="eastAsia"/>
                <w:color w:val="000000"/>
              </w:rPr>
              <w:t xml:space="preserve"> 1.</w:t>
            </w:r>
            <w:r w:rsidR="00023863">
              <w:rPr>
                <w:rFonts w:ascii="標楷體" w:eastAsia="標楷體" w:hAnsi="標楷體" w:hint="eastAsia"/>
                <w:color w:val="000000"/>
              </w:rPr>
              <w:t>教師示範引導學生如何表現音樂律動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C344D" w:rsidRPr="00762FB1" w:rsidRDefault="001C344D" w:rsidP="001C344D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2.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鼓勵</w:t>
            </w:r>
            <w:r w:rsidR="00023863">
              <w:rPr>
                <w:rFonts w:ascii="標楷體" w:eastAsia="標楷體" w:hAnsi="標楷體" w:hint="eastAsia"/>
                <w:color w:val="000000"/>
              </w:rPr>
              <w:t>學生自由創作律動動作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C344D" w:rsidRPr="00762FB1" w:rsidRDefault="001C344D" w:rsidP="001C344D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1C344D" w:rsidRDefault="001C344D" w:rsidP="001C344D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（一）</w:t>
            </w:r>
            <w:r>
              <w:rPr>
                <w:rFonts w:ascii="標楷體" w:eastAsia="標楷體" w:hAnsi="標楷體" w:hint="eastAsia"/>
                <w:color w:val="000000"/>
              </w:rPr>
              <w:t>、教師鼓勵學生發表自我作品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C344D" w:rsidRPr="00E42148" w:rsidRDefault="001C344D" w:rsidP="001C344D">
            <w:pPr>
              <w:ind w:firstLineChars="700" w:firstLine="1682"/>
              <w:rPr>
                <w:rFonts w:ascii="標楷體" w:eastAsia="標楷體" w:hAnsi="標楷體"/>
                <w:sz w:val="28"/>
                <w:szCs w:val="28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三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44D" w:rsidRDefault="001C344D" w:rsidP="001C344D">
            <w:pPr>
              <w:snapToGrid w:val="0"/>
              <w:rPr>
                <w:rFonts w:ascii="標楷體" w:eastAsia="標楷體" w:hAnsi="標楷體"/>
              </w:rPr>
            </w:pPr>
          </w:p>
          <w:p w:rsidR="001C344D" w:rsidRDefault="001C344D" w:rsidP="001C344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  <w:p w:rsidR="001C344D" w:rsidRDefault="001C344D" w:rsidP="001C344D">
            <w:pPr>
              <w:snapToGrid w:val="0"/>
              <w:rPr>
                <w:rFonts w:ascii="標楷體" w:eastAsia="標楷體" w:hAnsi="標楷體"/>
              </w:rPr>
            </w:pPr>
          </w:p>
          <w:p w:rsidR="001C344D" w:rsidRDefault="001C344D" w:rsidP="001C34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1C344D" w:rsidRDefault="001C344D" w:rsidP="001C344D">
            <w:pPr>
              <w:rPr>
                <w:rFonts w:ascii="標楷體" w:eastAsia="標楷體" w:hAnsi="標楷體"/>
              </w:rPr>
            </w:pPr>
          </w:p>
          <w:p w:rsidR="001C344D" w:rsidRDefault="001C344D" w:rsidP="001C34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1C344D" w:rsidRDefault="001C344D" w:rsidP="001C344D">
            <w:pPr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344D" w:rsidRDefault="001C344D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C344D" w:rsidRDefault="001C344D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C344D" w:rsidRDefault="001C344D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C344D" w:rsidRDefault="001C344D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C344D" w:rsidRDefault="00023863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能創作律動動作</w:t>
            </w:r>
          </w:p>
          <w:p w:rsidR="00023863" w:rsidRDefault="00023863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023863" w:rsidRDefault="00023863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</w:tc>
      </w:tr>
    </w:tbl>
    <w:p w:rsidR="004031DF" w:rsidRPr="006A3CEF" w:rsidRDefault="004031DF" w:rsidP="004031DF">
      <w:pPr>
        <w:widowControl/>
        <w:rPr>
          <w:rFonts w:hAnsi="新細明體"/>
          <w:b/>
          <w:color w:val="000000" w:themeColor="text1"/>
        </w:rPr>
      </w:pPr>
      <w:r>
        <w:br w:type="page"/>
      </w: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4031DF" w:rsidRPr="006A3CEF" w:rsidTr="00CC324A">
        <w:trPr>
          <w:trHeight w:val="486"/>
          <w:jc w:val="center"/>
        </w:trPr>
        <w:tc>
          <w:tcPr>
            <w:tcW w:w="1413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023863" w:rsidRPr="006A3CEF" w:rsidTr="00CC324A">
        <w:trPr>
          <w:trHeight w:val="1405"/>
          <w:jc w:val="center"/>
        </w:trPr>
        <w:tc>
          <w:tcPr>
            <w:tcW w:w="1413" w:type="dxa"/>
            <w:vAlign w:val="center"/>
          </w:tcPr>
          <w:p w:rsidR="00023863" w:rsidRPr="002C1704" w:rsidRDefault="00023863" w:rsidP="0002386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2C1704">
              <w:rPr>
                <w:rFonts w:ascii="標楷體" w:eastAsia="標楷體" w:hAnsi="標楷體" w:hint="eastAsia"/>
              </w:rPr>
              <w:t>相見歡-</w:t>
            </w:r>
          </w:p>
          <w:p w:rsidR="00023863" w:rsidRPr="002C1704" w:rsidRDefault="00023863" w:rsidP="0002386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2C1704">
              <w:rPr>
                <w:rFonts w:ascii="標楷體" w:eastAsia="標楷體" w:hAnsi="標楷體" w:hint="eastAsia"/>
              </w:rPr>
              <w:t>認識</w:t>
            </w:r>
            <w:r>
              <w:rPr>
                <w:rFonts w:ascii="標楷體" w:eastAsia="標楷體" w:hAnsi="標楷體" w:hint="eastAsia"/>
              </w:rPr>
              <w:t>聖桑</w:t>
            </w:r>
            <w:r w:rsidRPr="002C1704">
              <w:rPr>
                <w:rFonts w:ascii="標楷體" w:eastAsia="標楷體" w:hAnsi="標楷體" w:hint="eastAsia"/>
              </w:rPr>
              <w:t>的生平</w:t>
            </w:r>
          </w:p>
        </w:tc>
        <w:tc>
          <w:tcPr>
            <w:tcW w:w="2609" w:type="dxa"/>
            <w:vAlign w:val="center"/>
          </w:tcPr>
          <w:p w:rsidR="00023863" w:rsidRPr="002C1704" w:rsidRDefault="00023863" w:rsidP="0002386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重述聖桑的生平故事。</w:t>
            </w:r>
          </w:p>
        </w:tc>
        <w:tc>
          <w:tcPr>
            <w:tcW w:w="2777" w:type="dxa"/>
            <w:vAlign w:val="center"/>
          </w:tcPr>
          <w:p w:rsidR="00023863" w:rsidRPr="002C1704" w:rsidRDefault="00023863" w:rsidP="0002386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口頭向別組的同學發表</w:t>
            </w:r>
          </w:p>
        </w:tc>
        <w:tc>
          <w:tcPr>
            <w:tcW w:w="1418" w:type="dxa"/>
            <w:vAlign w:val="center"/>
          </w:tcPr>
          <w:p w:rsidR="00023863" w:rsidRPr="002C1704" w:rsidRDefault="00023863" w:rsidP="0002386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023863" w:rsidRPr="006A3CEF" w:rsidRDefault="00023863" w:rsidP="00023863">
            <w:pPr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023863" w:rsidRPr="006A3CEF" w:rsidTr="00CC324A">
        <w:trPr>
          <w:trHeight w:val="1269"/>
          <w:jc w:val="center"/>
        </w:trPr>
        <w:tc>
          <w:tcPr>
            <w:tcW w:w="1413" w:type="dxa"/>
            <w:vAlign w:val="center"/>
          </w:tcPr>
          <w:p w:rsidR="00023863" w:rsidRPr="002C1704" w:rsidRDefault="00023863" w:rsidP="00023863">
            <w:pPr>
              <w:jc w:val="both"/>
              <w:rPr>
                <w:rFonts w:ascii="標楷體" w:eastAsia="標楷體" w:hAnsi="標楷體"/>
              </w:rPr>
            </w:pPr>
            <w:r w:rsidRPr="002C1704">
              <w:rPr>
                <w:rFonts w:ascii="標楷體" w:eastAsia="標楷體" w:hAnsi="標楷體" w:hint="eastAsia"/>
              </w:rPr>
              <w:t>認識</w:t>
            </w:r>
            <w:r>
              <w:rPr>
                <w:rFonts w:ascii="標楷體" w:eastAsia="標楷體" w:hAnsi="標楷體" w:hint="eastAsia"/>
              </w:rPr>
              <w:t>聖桑的動物狂歡節</w:t>
            </w:r>
          </w:p>
        </w:tc>
        <w:tc>
          <w:tcPr>
            <w:tcW w:w="2609" w:type="dxa"/>
            <w:vAlign w:val="center"/>
          </w:tcPr>
          <w:p w:rsidR="00023863" w:rsidRPr="002C1704" w:rsidRDefault="00023863" w:rsidP="0002386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欣賞與分辨聖桑的動物狂歡節。</w:t>
            </w:r>
          </w:p>
        </w:tc>
        <w:tc>
          <w:tcPr>
            <w:tcW w:w="2777" w:type="dxa"/>
            <w:vAlign w:val="center"/>
          </w:tcPr>
          <w:p w:rsidR="00023863" w:rsidRPr="002C1704" w:rsidRDefault="00023863" w:rsidP="00023863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依據聽到音樂，正確舉出樂曲名稱。</w:t>
            </w:r>
          </w:p>
        </w:tc>
        <w:tc>
          <w:tcPr>
            <w:tcW w:w="1418" w:type="dxa"/>
            <w:vAlign w:val="center"/>
          </w:tcPr>
          <w:p w:rsidR="00023863" w:rsidRPr="002C1704" w:rsidRDefault="00023863" w:rsidP="00023863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鑑賞</w:t>
            </w:r>
          </w:p>
        </w:tc>
        <w:tc>
          <w:tcPr>
            <w:tcW w:w="2222" w:type="dxa"/>
            <w:vAlign w:val="center"/>
          </w:tcPr>
          <w:p w:rsidR="00023863" w:rsidRPr="006A3CEF" w:rsidRDefault="00023863" w:rsidP="0002386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023863" w:rsidRPr="006A3CEF" w:rsidTr="00CC324A">
        <w:trPr>
          <w:trHeight w:val="1391"/>
          <w:jc w:val="center"/>
        </w:trPr>
        <w:tc>
          <w:tcPr>
            <w:tcW w:w="1413" w:type="dxa"/>
            <w:vAlign w:val="center"/>
          </w:tcPr>
          <w:p w:rsidR="00023863" w:rsidRPr="002C1704" w:rsidRDefault="00023863" w:rsidP="00023863">
            <w:pPr>
              <w:jc w:val="both"/>
              <w:rPr>
                <w:rFonts w:ascii="標楷體" w:eastAsia="標楷體" w:hAnsi="標楷體"/>
              </w:rPr>
            </w:pPr>
            <w:r w:rsidRPr="002C1704">
              <w:rPr>
                <w:rFonts w:ascii="標楷體" w:eastAsia="標楷體" w:hAnsi="標楷體" w:hint="eastAsia"/>
              </w:rPr>
              <w:t>配樂我最行</w:t>
            </w:r>
          </w:p>
        </w:tc>
        <w:tc>
          <w:tcPr>
            <w:tcW w:w="2609" w:type="dxa"/>
            <w:vAlign w:val="center"/>
          </w:tcPr>
          <w:p w:rsidR="00023863" w:rsidRPr="002C1704" w:rsidRDefault="00023863" w:rsidP="0002386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1704">
              <w:rPr>
                <w:rFonts w:ascii="標楷體" w:eastAsia="標楷體" w:hAnsi="標楷體" w:hint="eastAsia"/>
                <w:color w:val="000000" w:themeColor="text1"/>
              </w:rPr>
              <w:t>能運用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聖桑</w:t>
            </w:r>
            <w:r w:rsidRPr="002C1704">
              <w:rPr>
                <w:rFonts w:ascii="標楷體" w:eastAsia="標楷體" w:hAnsi="標楷體" w:hint="eastAsia"/>
                <w:color w:val="000000" w:themeColor="text1"/>
              </w:rPr>
              <w:t>的音樂，為生活情境做配樂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777" w:type="dxa"/>
            <w:vAlign w:val="center"/>
          </w:tcPr>
          <w:p w:rsidR="00023863" w:rsidRPr="002C1704" w:rsidRDefault="00023863" w:rsidP="0002386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為課間活動、午餐時間配上適合的音樂。</w:t>
            </w:r>
          </w:p>
        </w:tc>
        <w:tc>
          <w:tcPr>
            <w:tcW w:w="1418" w:type="dxa"/>
            <w:vAlign w:val="center"/>
          </w:tcPr>
          <w:p w:rsidR="00023863" w:rsidRPr="002C1704" w:rsidRDefault="00023863" w:rsidP="0002386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實際操作</w:t>
            </w:r>
          </w:p>
        </w:tc>
        <w:tc>
          <w:tcPr>
            <w:tcW w:w="2222" w:type="dxa"/>
            <w:vAlign w:val="center"/>
          </w:tcPr>
          <w:p w:rsidR="00023863" w:rsidRPr="006A3CEF" w:rsidRDefault="00023863" w:rsidP="0002386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023863" w:rsidRPr="006A3CEF" w:rsidTr="00CC324A">
        <w:trPr>
          <w:trHeight w:val="1411"/>
          <w:jc w:val="center"/>
        </w:trPr>
        <w:tc>
          <w:tcPr>
            <w:tcW w:w="1413" w:type="dxa"/>
            <w:vAlign w:val="center"/>
          </w:tcPr>
          <w:p w:rsidR="00023863" w:rsidRPr="006A3CEF" w:rsidRDefault="00023863" w:rsidP="00023863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:rsidR="00023863" w:rsidRPr="006A3CEF" w:rsidRDefault="00023863" w:rsidP="00023863">
            <w:pPr>
              <w:jc w:val="both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777" w:type="dxa"/>
            <w:vAlign w:val="center"/>
          </w:tcPr>
          <w:p w:rsidR="00023863" w:rsidRPr="006A3CEF" w:rsidRDefault="00023863" w:rsidP="0002386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023863" w:rsidRPr="006A3CEF" w:rsidRDefault="00023863" w:rsidP="0002386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222" w:type="dxa"/>
            <w:vAlign w:val="center"/>
          </w:tcPr>
          <w:p w:rsidR="00023863" w:rsidRPr="006A3CEF" w:rsidRDefault="00023863" w:rsidP="0002386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</w:tbl>
    <w:p w:rsidR="008C6450" w:rsidRDefault="008C6450" w:rsidP="004031DF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BD37BB" w:rsidRDefault="00BD37BB" w:rsidP="004031DF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f"/>
          <w:rFonts w:ascii="細明體" w:eastAsia="細明體" w:hAnsi="細明體" w:hint="eastAsia"/>
          <w:color w:val="000000"/>
        </w:rPr>
        <w:t>第 五 條</w:t>
      </w:r>
    </w:p>
    <w:p w:rsidR="00BD37BB" w:rsidRDefault="00BD37BB" w:rsidP="004031DF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BD37BB" w:rsidRDefault="00BD37BB" w:rsidP="00BD37BB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BD37BB" w:rsidRDefault="00BD37BB" w:rsidP="00BD37BB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BD37BB" w:rsidRDefault="00BD37BB" w:rsidP="00BD37BB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4031DF" w:rsidRPr="00BD37BB" w:rsidRDefault="00BD37BB" w:rsidP="00BD37BB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4031DF" w:rsidRPr="006A3CEF" w:rsidRDefault="004031DF" w:rsidP="004031DF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2814"/>
        <w:gridCol w:w="2835"/>
        <w:gridCol w:w="2948"/>
      </w:tblGrid>
      <w:tr w:rsidR="004031DF" w:rsidRPr="006A3CEF" w:rsidTr="008C6450">
        <w:trPr>
          <w:trHeight w:val="843"/>
        </w:trPr>
        <w:tc>
          <w:tcPr>
            <w:tcW w:w="1292" w:type="dxa"/>
            <w:gridSpan w:val="2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3"/>
            <w:vAlign w:val="center"/>
          </w:tcPr>
          <w:p w:rsidR="004031DF" w:rsidRPr="002144C3" w:rsidRDefault="00023863" w:rsidP="002144C3">
            <w:pPr>
              <w:snapToGrid w:val="0"/>
              <w:rPr>
                <w:rFonts w:eastAsia="標楷體"/>
                <w:b/>
                <w:noProof/>
              </w:rPr>
            </w:pPr>
            <w:r w:rsidRPr="00126CA0">
              <w:rPr>
                <w:rFonts w:ascii="標楷體" w:eastAsia="標楷體" w:hAnsi="標楷體" w:hint="eastAsia"/>
              </w:rPr>
              <w:t>專心聆聽音樂故事，認識小約翰史特勞斯的生平，能重述故事的重點。</w:t>
            </w:r>
          </w:p>
        </w:tc>
      </w:tr>
      <w:tr w:rsidR="00023863" w:rsidRPr="006A3CEF" w:rsidTr="008C6450">
        <w:trPr>
          <w:trHeight w:val="993"/>
        </w:trPr>
        <w:tc>
          <w:tcPr>
            <w:tcW w:w="1292" w:type="dxa"/>
            <w:gridSpan w:val="2"/>
            <w:vAlign w:val="center"/>
          </w:tcPr>
          <w:p w:rsidR="00023863" w:rsidRPr="002144C3" w:rsidRDefault="00023863" w:rsidP="0002386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3"/>
            <w:vAlign w:val="center"/>
          </w:tcPr>
          <w:p w:rsidR="00023863" w:rsidRPr="002144C3" w:rsidRDefault="00023863" w:rsidP="00023863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能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聆聽不同的媒材，</w:t>
            </w:r>
            <w:r>
              <w:rPr>
                <w:rFonts w:ascii="標楷體" w:eastAsia="標楷體" w:hAnsi="標楷體" w:cs="標楷體i.." w:hint="eastAsia"/>
                <w:kern w:val="0"/>
              </w:rPr>
              <w:t>並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說出聆聽的內容</w:t>
            </w:r>
            <w:r>
              <w:rPr>
                <w:rFonts w:ascii="標楷體" w:eastAsia="標楷體" w:hAnsi="標楷體" w:cs="標楷體i.." w:hint="eastAsia"/>
                <w:kern w:val="0"/>
              </w:rPr>
              <w:t>。</w:t>
            </w:r>
          </w:p>
        </w:tc>
      </w:tr>
      <w:tr w:rsidR="00023863" w:rsidRPr="006A3CEF" w:rsidTr="008C6450">
        <w:trPr>
          <w:trHeight w:val="831"/>
        </w:trPr>
        <w:tc>
          <w:tcPr>
            <w:tcW w:w="9889" w:type="dxa"/>
            <w:gridSpan w:val="5"/>
            <w:vAlign w:val="center"/>
          </w:tcPr>
          <w:p w:rsidR="00023863" w:rsidRPr="008C6450" w:rsidRDefault="00023863" w:rsidP="0002386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023863" w:rsidRPr="006A3CEF" w:rsidTr="00023863">
        <w:trPr>
          <w:trHeight w:val="992"/>
        </w:trPr>
        <w:tc>
          <w:tcPr>
            <w:tcW w:w="646" w:type="dxa"/>
          </w:tcPr>
          <w:p w:rsidR="00023863" w:rsidRPr="002144C3" w:rsidRDefault="00023863" w:rsidP="00023863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023863" w:rsidRPr="002144C3" w:rsidRDefault="00023863" w:rsidP="00023863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023863" w:rsidRPr="002144C3" w:rsidRDefault="00023863" w:rsidP="0002386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2814" w:type="dxa"/>
            <w:vAlign w:val="center"/>
          </w:tcPr>
          <w:p w:rsidR="00023863" w:rsidRPr="002144C3" w:rsidRDefault="00023863" w:rsidP="0002386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023863" w:rsidRPr="002144C3" w:rsidRDefault="00023863" w:rsidP="0002386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2835" w:type="dxa"/>
            <w:vAlign w:val="center"/>
          </w:tcPr>
          <w:p w:rsidR="00023863" w:rsidRPr="002144C3" w:rsidRDefault="00023863" w:rsidP="0002386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023863" w:rsidRPr="002144C3" w:rsidRDefault="00023863" w:rsidP="0002386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2948" w:type="dxa"/>
            <w:vAlign w:val="center"/>
          </w:tcPr>
          <w:p w:rsidR="00023863" w:rsidRPr="002144C3" w:rsidRDefault="00023863" w:rsidP="0002386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023863" w:rsidRPr="002144C3" w:rsidRDefault="00023863" w:rsidP="0002386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</w:tr>
      <w:tr w:rsidR="00023863" w:rsidRPr="006A3CEF" w:rsidTr="00023863">
        <w:trPr>
          <w:trHeight w:val="1840"/>
        </w:trPr>
        <w:tc>
          <w:tcPr>
            <w:tcW w:w="646" w:type="dxa"/>
            <w:vAlign w:val="center"/>
          </w:tcPr>
          <w:p w:rsidR="00023863" w:rsidRPr="002144C3" w:rsidRDefault="00023863" w:rsidP="00023863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646" w:type="dxa"/>
            <w:vMerge/>
            <w:vAlign w:val="center"/>
          </w:tcPr>
          <w:p w:rsidR="00023863" w:rsidRPr="002144C3" w:rsidRDefault="00023863" w:rsidP="00023863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2814" w:type="dxa"/>
            <w:vAlign w:val="center"/>
          </w:tcPr>
          <w:p w:rsidR="00023863" w:rsidRPr="006A3CEF" w:rsidRDefault="00023863" w:rsidP="0002386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能完整說出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聖桑</w:t>
            </w: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的生平與作品，並能運用其音樂於適當的場合。</w:t>
            </w:r>
          </w:p>
        </w:tc>
        <w:tc>
          <w:tcPr>
            <w:tcW w:w="2835" w:type="dxa"/>
            <w:vAlign w:val="center"/>
          </w:tcPr>
          <w:p w:rsidR="00023863" w:rsidRPr="006A3CEF" w:rsidRDefault="00023863" w:rsidP="0002386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回答聖桑的生平，並專心欣賞其作品</w:t>
            </w: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2948" w:type="dxa"/>
            <w:vAlign w:val="center"/>
          </w:tcPr>
          <w:p w:rsidR="00023863" w:rsidRPr="00023863" w:rsidRDefault="00023863" w:rsidP="0002386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noProof/>
              </w:rPr>
            </w:pPr>
            <w:r w:rsidRPr="00023863">
              <w:rPr>
                <w:rFonts w:ascii="標楷體" w:eastAsia="標楷體" w:hAnsi="標楷體"/>
                <w:noProof/>
              </w:rPr>
              <w:t>未達B</w:t>
            </w:r>
          </w:p>
        </w:tc>
      </w:tr>
      <w:tr w:rsidR="00023863" w:rsidRPr="006A3CEF" w:rsidTr="00023863">
        <w:trPr>
          <w:trHeight w:val="2012"/>
        </w:trPr>
        <w:tc>
          <w:tcPr>
            <w:tcW w:w="1292" w:type="dxa"/>
            <w:gridSpan w:val="2"/>
            <w:vAlign w:val="center"/>
          </w:tcPr>
          <w:p w:rsidR="00023863" w:rsidRPr="002144C3" w:rsidRDefault="00023863" w:rsidP="0002386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023863" w:rsidRPr="002144C3" w:rsidRDefault="00023863" w:rsidP="0002386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023863" w:rsidRPr="002144C3" w:rsidRDefault="00023863" w:rsidP="0002386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023863" w:rsidRPr="002144C3" w:rsidRDefault="00023863" w:rsidP="0002386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814" w:type="dxa"/>
            <w:vAlign w:val="center"/>
          </w:tcPr>
          <w:p w:rsidR="00023863" w:rsidRDefault="00023863" w:rsidP="0002386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noProof/>
              </w:rPr>
              <w:t>1.</w:t>
            </w:r>
            <w:r w:rsidRPr="0034549D">
              <w:rPr>
                <w:rFonts w:ascii="標楷體" w:eastAsia="標楷體" w:hAnsi="標楷體" w:hint="eastAsia"/>
                <w:noProof/>
              </w:rPr>
              <w:t>能說出</w:t>
            </w:r>
            <w:r>
              <w:rPr>
                <w:rFonts w:ascii="標楷體" w:eastAsia="標楷體" w:hAnsi="標楷體" w:hint="eastAsia"/>
                <w:noProof/>
              </w:rPr>
              <w:t>聖桑</w:t>
            </w:r>
            <w:r w:rsidRPr="0034549D">
              <w:rPr>
                <w:rFonts w:ascii="標楷體" w:eastAsia="標楷體" w:hAnsi="標楷體" w:hint="eastAsia"/>
                <w:noProof/>
              </w:rPr>
              <w:t>為</w:t>
            </w:r>
            <w:r>
              <w:rPr>
                <w:rFonts w:ascii="標楷體" w:eastAsia="標楷體" w:hAnsi="標楷體" w:hint="eastAsia"/>
                <w:noProof/>
              </w:rPr>
              <w:t>法國</w:t>
            </w:r>
            <w:r w:rsidRPr="0034549D">
              <w:rPr>
                <w:rFonts w:ascii="標楷體" w:eastAsia="標楷體" w:hAnsi="標楷體" w:hint="eastAsia"/>
                <w:noProof/>
              </w:rPr>
              <w:t>人，陳述他</w:t>
            </w:r>
            <w:r w:rsidRPr="00023863">
              <w:rPr>
                <w:rFonts w:ascii="標楷體" w:eastAsia="標楷體" w:hAnsi="標楷體" w:hint="eastAsia"/>
              </w:rPr>
              <w:t>從小成長背景，影響他創意的來源，成為多才多藝音樂家的過</w:t>
            </w:r>
            <w:r w:rsidRPr="00023863">
              <w:rPr>
                <w:rFonts w:ascii="標楷體" w:eastAsia="標楷體" w:hAnsi="標楷體" w:hint="eastAsia"/>
                <w:sz w:val="26"/>
                <w:szCs w:val="26"/>
              </w:rPr>
              <w:t>程</w:t>
            </w:r>
          </w:p>
          <w:p w:rsidR="00023863" w:rsidRPr="006A3CEF" w:rsidRDefault="00023863" w:rsidP="00023863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 w:rsidRPr="00023863">
              <w:rPr>
                <w:rFonts w:ascii="標楷體" w:eastAsia="標楷體" w:hAnsi="標楷體" w:hint="eastAsia"/>
                <w:noProof/>
              </w:rPr>
              <w:t>2</w:t>
            </w:r>
            <w:r>
              <w:rPr>
                <w:rFonts w:ascii="標楷體" w:eastAsia="標楷體" w:hAnsi="標楷體" w:hint="eastAsia"/>
                <w:noProof/>
              </w:rPr>
              <w:t>.能運用動物狂歡節</w:t>
            </w:r>
            <w:r w:rsidRPr="0034549D">
              <w:rPr>
                <w:rFonts w:ascii="標楷體" w:eastAsia="標楷體" w:hAnsi="標楷體" w:hint="eastAsia"/>
                <w:noProof/>
              </w:rPr>
              <w:t>的音樂於生活情境中。</w:t>
            </w:r>
          </w:p>
        </w:tc>
        <w:tc>
          <w:tcPr>
            <w:tcW w:w="2835" w:type="dxa"/>
            <w:vAlign w:val="center"/>
          </w:tcPr>
          <w:p w:rsidR="00023863" w:rsidRPr="0034549D" w:rsidRDefault="00023863" w:rsidP="00023863">
            <w:pPr>
              <w:pStyle w:val="a3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noProof/>
              </w:rPr>
            </w:pPr>
            <w:r w:rsidRPr="0034549D">
              <w:rPr>
                <w:rFonts w:ascii="標楷體" w:eastAsia="標楷體" w:hAnsi="標楷體" w:hint="eastAsia"/>
                <w:noProof/>
              </w:rPr>
              <w:t>透過老師的提問，能正確回答出</w:t>
            </w:r>
            <w:r>
              <w:rPr>
                <w:rFonts w:ascii="標楷體" w:eastAsia="標楷體" w:hAnsi="標楷體" w:hint="eastAsia"/>
                <w:noProof/>
              </w:rPr>
              <w:t>聖桑</w:t>
            </w:r>
            <w:r w:rsidRPr="0034549D">
              <w:rPr>
                <w:rFonts w:ascii="標楷體" w:eastAsia="標楷體" w:hAnsi="標楷體" w:hint="eastAsia"/>
                <w:noProof/>
              </w:rPr>
              <w:t>的相關問題。</w:t>
            </w:r>
          </w:p>
          <w:p w:rsidR="00023863" w:rsidRPr="006A3CEF" w:rsidRDefault="00023863" w:rsidP="00023863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noProof/>
              </w:rPr>
              <w:t>2.</w:t>
            </w:r>
            <w:r w:rsidRPr="0034549D">
              <w:rPr>
                <w:rFonts w:ascii="標楷體" w:eastAsia="標楷體" w:hAnsi="標楷體" w:hint="eastAsia"/>
                <w:noProof/>
              </w:rPr>
              <w:t>能專心欣賞</w:t>
            </w:r>
            <w:r>
              <w:rPr>
                <w:rFonts w:ascii="標楷體" w:eastAsia="標楷體" w:hAnsi="標楷體" w:hint="eastAsia"/>
                <w:noProof/>
              </w:rPr>
              <w:t>聖桑的動物狂歡節</w:t>
            </w:r>
            <w:r w:rsidRPr="0034549D">
              <w:rPr>
                <w:rFonts w:ascii="標楷體" w:eastAsia="標楷體" w:hAnsi="標楷體" w:hint="eastAsia"/>
                <w:noProof/>
              </w:rPr>
              <w:t>。</w:t>
            </w:r>
          </w:p>
        </w:tc>
        <w:tc>
          <w:tcPr>
            <w:tcW w:w="2948" w:type="dxa"/>
            <w:vAlign w:val="center"/>
          </w:tcPr>
          <w:p w:rsidR="00023863" w:rsidRPr="00023863" w:rsidRDefault="00023863" w:rsidP="00023863">
            <w:pPr>
              <w:snapToGrid w:val="0"/>
              <w:spacing w:line="240" w:lineRule="atLeast"/>
              <w:jc w:val="center"/>
              <w:rPr>
                <w:rFonts w:eastAsia="標楷體"/>
                <w:noProof/>
              </w:rPr>
            </w:pPr>
            <w:r w:rsidRPr="00023863">
              <w:rPr>
                <w:rFonts w:eastAsia="標楷體"/>
                <w:noProof/>
              </w:rPr>
              <w:t>未達</w:t>
            </w:r>
            <w:r w:rsidRPr="00023863">
              <w:rPr>
                <w:rFonts w:eastAsia="標楷體"/>
                <w:noProof/>
              </w:rPr>
              <w:t>B</w:t>
            </w:r>
          </w:p>
        </w:tc>
      </w:tr>
      <w:tr w:rsidR="00023863" w:rsidRPr="006A3CEF" w:rsidTr="00CC324A">
        <w:trPr>
          <w:trHeight w:val="1269"/>
        </w:trPr>
        <w:tc>
          <w:tcPr>
            <w:tcW w:w="1292" w:type="dxa"/>
            <w:gridSpan w:val="2"/>
          </w:tcPr>
          <w:p w:rsidR="00023863" w:rsidRPr="002144C3" w:rsidRDefault="00023863" w:rsidP="0002386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023863" w:rsidRPr="002144C3" w:rsidRDefault="00023863" w:rsidP="0002386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023863" w:rsidRPr="002144C3" w:rsidRDefault="00023863" w:rsidP="0002386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023863" w:rsidRPr="002144C3" w:rsidRDefault="00023863" w:rsidP="0002386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3"/>
          </w:tcPr>
          <w:p w:rsidR="00023863" w:rsidRPr="006A3CEF" w:rsidRDefault="00023863" w:rsidP="00023863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</w:p>
        </w:tc>
      </w:tr>
      <w:tr w:rsidR="00023863" w:rsidRPr="006A3CEF" w:rsidTr="00023863">
        <w:trPr>
          <w:trHeight w:val="1372"/>
        </w:trPr>
        <w:tc>
          <w:tcPr>
            <w:tcW w:w="1292" w:type="dxa"/>
            <w:gridSpan w:val="2"/>
            <w:vAlign w:val="center"/>
          </w:tcPr>
          <w:p w:rsidR="00023863" w:rsidRPr="002144C3" w:rsidRDefault="00023863" w:rsidP="0002386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023863" w:rsidRPr="002144C3" w:rsidRDefault="00023863" w:rsidP="0002386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2814" w:type="dxa"/>
            <w:vAlign w:val="center"/>
          </w:tcPr>
          <w:p w:rsidR="00023863" w:rsidRPr="006A3CEF" w:rsidRDefault="00023863" w:rsidP="00023863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90</w:t>
            </w:r>
            <w:r w:rsidRPr="006A3CEF">
              <w:rPr>
                <w:rFonts w:hint="eastAsia"/>
                <w:color w:val="000000" w:themeColor="text1"/>
              </w:rPr>
              <w:t>-100</w:t>
            </w:r>
          </w:p>
        </w:tc>
        <w:tc>
          <w:tcPr>
            <w:tcW w:w="2835" w:type="dxa"/>
            <w:vAlign w:val="center"/>
          </w:tcPr>
          <w:p w:rsidR="00023863" w:rsidRPr="006A3CEF" w:rsidRDefault="00023863" w:rsidP="00023863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80-89</w:t>
            </w:r>
          </w:p>
        </w:tc>
        <w:tc>
          <w:tcPr>
            <w:tcW w:w="2948" w:type="dxa"/>
            <w:vAlign w:val="center"/>
          </w:tcPr>
          <w:p w:rsidR="00023863" w:rsidRPr="00023863" w:rsidRDefault="00023863" w:rsidP="00023863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23863">
              <w:rPr>
                <w:rFonts w:ascii="標楷體" w:eastAsia="標楷體" w:hAnsi="標楷體" w:hint="eastAsia"/>
                <w:color w:val="000000" w:themeColor="text1"/>
              </w:rPr>
              <w:t>79以下</w:t>
            </w:r>
          </w:p>
        </w:tc>
      </w:tr>
    </w:tbl>
    <w:p w:rsidR="008C6325" w:rsidRDefault="00D345C7" w:rsidP="00D345C7">
      <w:pPr>
        <w:rPr>
          <w:rFonts w:eastAsia="標楷體"/>
          <w:b/>
          <w:noProof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 w:rsidR="00BE1A7D">
        <w:rPr>
          <w:rFonts w:eastAsia="標楷體" w:hint="eastAsia"/>
          <w:b/>
          <w:noProof/>
        </w:rPr>
        <w:t>：可由授課教師達成共識轉化自訂</w:t>
      </w:r>
      <w:r w:rsidR="00A71059">
        <w:rPr>
          <w:rFonts w:eastAsia="標楷體" w:hint="eastAsia"/>
          <w:b/>
          <w:noProof/>
        </w:rPr>
        <w:t>分數</w:t>
      </w:r>
      <w:r w:rsidR="00BE1A7D">
        <w:rPr>
          <w:rFonts w:eastAsia="標楷體" w:hint="eastAsia"/>
          <w:b/>
          <w:noProof/>
        </w:rPr>
        <w:t>(</w:t>
      </w:r>
      <w:r w:rsidR="00BE1A7D">
        <w:rPr>
          <w:rFonts w:eastAsia="標楷體" w:hint="eastAsia"/>
          <w:b/>
          <w:noProof/>
        </w:rPr>
        <w:t>級距可調整</w:t>
      </w:r>
      <w:r w:rsidR="00BE1A7D">
        <w:rPr>
          <w:rFonts w:eastAsia="標楷體" w:hint="eastAsia"/>
          <w:b/>
          <w:noProof/>
        </w:rPr>
        <w:t>)</w:t>
      </w:r>
      <w:r w:rsidR="00BE1A7D">
        <w:rPr>
          <w:rFonts w:eastAsia="標楷體" w:hint="eastAsia"/>
          <w:b/>
          <w:noProof/>
        </w:rPr>
        <w:t>。</w:t>
      </w:r>
    </w:p>
    <w:p w:rsidR="008C6325" w:rsidRDefault="008C6325">
      <w:pPr>
        <w:widowControl/>
        <w:rPr>
          <w:rFonts w:eastAsia="標楷體"/>
          <w:b/>
          <w:noProof/>
        </w:rPr>
      </w:pPr>
      <w:r>
        <w:rPr>
          <w:rFonts w:eastAsia="標楷體"/>
          <w:b/>
          <w:noProof/>
        </w:rPr>
        <w:br w:type="page"/>
      </w:r>
    </w:p>
    <w:p w:rsidR="008C6325" w:rsidRPr="00261267" w:rsidRDefault="008C6325" w:rsidP="008C6325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261267">
        <w:rPr>
          <w:rFonts w:ascii="標楷體" w:eastAsia="標楷體" w:hAnsi="標楷體" w:hint="eastAsia"/>
          <w:b/>
          <w:sz w:val="36"/>
          <w:szCs w:val="36"/>
        </w:rPr>
        <w:lastRenderedPageBreak/>
        <w:t>高雄市</w:t>
      </w:r>
      <w:r>
        <w:rPr>
          <w:rFonts w:ascii="標楷體" w:eastAsia="標楷體" w:hAnsi="標楷體" w:hint="eastAsia"/>
          <w:b/>
          <w:sz w:val="36"/>
          <w:szCs w:val="36"/>
        </w:rPr>
        <w:t>新興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 w:hint="eastAsia"/>
          <w:b/>
          <w:sz w:val="36"/>
          <w:szCs w:val="36"/>
        </w:rPr>
        <w:t>信義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國民小學校訂課程</w:t>
      </w:r>
      <w:r w:rsidR="00EE5B99">
        <w:rPr>
          <w:rFonts w:ascii="標楷體" w:eastAsia="標楷體" w:hAnsi="標楷體" w:hint="eastAsia"/>
          <w:b/>
          <w:sz w:val="36"/>
          <w:szCs w:val="36"/>
        </w:rPr>
        <w:t>-信義藝童</w:t>
      </w:r>
    </w:p>
    <w:p w:rsidR="008C6325" w:rsidRPr="006A3CEF" w:rsidRDefault="008C6325" w:rsidP="008C6325">
      <w:pPr>
        <w:widowControl/>
        <w:snapToGrid w:val="0"/>
        <w:spacing w:line="420" w:lineRule="exact"/>
        <w:rPr>
          <w:rFonts w:eastAsia="標楷體"/>
          <w:color w:val="000000" w:themeColor="text1"/>
          <w:sz w:val="28"/>
          <w:szCs w:val="28"/>
        </w:rPr>
      </w:pPr>
      <w:r w:rsidRPr="00AF5422">
        <w:rPr>
          <w:rFonts w:ascii="標楷體" w:eastAsia="標楷體" w:hAnsi="標楷體" w:hint="eastAsia"/>
          <w:b/>
          <w:sz w:val="36"/>
          <w:szCs w:val="36"/>
        </w:rPr>
        <w:t xml:space="preserve">           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="00441EFE" w:rsidRPr="00441EFE">
        <w:rPr>
          <w:rFonts w:ascii="標楷體" w:eastAsia="標楷體" w:hAnsi="標楷體" w:hint="eastAsia"/>
          <w:b/>
          <w:sz w:val="36"/>
          <w:szCs w:val="36"/>
        </w:rPr>
        <w:t>印象派日常</w:t>
      </w:r>
      <w:r w:rsidRPr="00AF5422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251F9F">
        <w:rPr>
          <w:rFonts w:ascii="標楷體" w:eastAsia="標楷體" w:hAnsi="標楷體" w:hint="eastAsia"/>
          <w:b/>
          <w:sz w:val="36"/>
          <w:szCs w:val="36"/>
        </w:rPr>
        <w:t>教學計畫（教案）</w:t>
      </w:r>
    </w:p>
    <w:p w:rsidR="008C6325" w:rsidRPr="00101F50" w:rsidRDefault="008C6325" w:rsidP="008C6325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一、</w:t>
      </w:r>
      <w:r>
        <w:rPr>
          <w:rFonts w:ascii="標楷體" w:eastAsia="標楷體" w:hAnsi="標楷體" w:hint="eastAsia"/>
          <w:b/>
        </w:rPr>
        <w:t>設計理念</w:t>
      </w:r>
    </w:p>
    <w:p w:rsidR="008C6325" w:rsidRPr="00557236" w:rsidRDefault="008C6325" w:rsidP="008C6325">
      <w:pPr>
        <w:pStyle w:val="Web"/>
        <w:spacing w:before="0" w:beforeAutospacing="0" w:after="0" w:afterAutospacing="0"/>
        <w:rPr>
          <w:rFonts w:ascii="標楷體" w:eastAsia="標楷體" w:hAnsi="標楷體"/>
          <w:bCs/>
        </w:rPr>
      </w:pPr>
      <w:r w:rsidRPr="00557236">
        <w:rPr>
          <w:rFonts w:ascii="標楷體" w:eastAsia="標楷體" w:hAnsi="標楷體" w:hint="eastAsia"/>
          <w:bCs/>
        </w:rPr>
        <w:t>1.低年級學生對古典音樂充滿好奇，期待藉由介紹西洋古典音樂家的故事與曲目，能讓學生對音樂產生多元</w:t>
      </w:r>
      <w:r>
        <w:rPr>
          <w:rFonts w:ascii="標楷體" w:eastAsia="標楷體" w:hAnsi="標楷體" w:hint="eastAsia"/>
          <w:bCs/>
        </w:rPr>
        <w:t>的敏銳性</w:t>
      </w:r>
      <w:r w:rsidRPr="00557236">
        <w:rPr>
          <w:rFonts w:ascii="標楷體" w:eastAsia="標楷體" w:hAnsi="標楷體" w:hint="eastAsia"/>
          <w:bCs/>
        </w:rPr>
        <w:t>。</w:t>
      </w:r>
    </w:p>
    <w:p w:rsidR="008C6325" w:rsidRPr="00557236" w:rsidRDefault="008C6325" w:rsidP="008C6325">
      <w:pPr>
        <w:rPr>
          <w:rFonts w:ascii="標楷體" w:eastAsia="標楷體" w:hAnsi="標楷體"/>
          <w:b/>
        </w:rPr>
      </w:pPr>
      <w:r w:rsidRPr="00557236">
        <w:rPr>
          <w:rFonts w:ascii="標楷體" w:eastAsia="標楷體" w:hAnsi="標楷體" w:hint="eastAsia"/>
          <w:bCs/>
        </w:rPr>
        <w:t>2.從一年級開始就培養重述故事技巧，能促進孩子對故事結構的覺察、主動建構對故事的認識以及對故事情節發展的思考，這些都是</w:t>
      </w:r>
      <w:r>
        <w:rPr>
          <w:rFonts w:ascii="標楷體" w:eastAsia="標楷體" w:hAnsi="標楷體" w:hint="eastAsia"/>
          <w:bCs/>
        </w:rPr>
        <w:t>訓練</w:t>
      </w:r>
      <w:r w:rsidRPr="00557236">
        <w:rPr>
          <w:rFonts w:ascii="標楷體" w:eastAsia="標楷體" w:hAnsi="標楷體" w:hint="eastAsia"/>
          <w:bCs/>
        </w:rPr>
        <w:t>摘要技巧的初階能力。</w:t>
      </w:r>
    </w:p>
    <w:p w:rsidR="008C6325" w:rsidRPr="00AF5422" w:rsidRDefault="008C6325" w:rsidP="008C6325">
      <w:pPr>
        <w:rPr>
          <w:rFonts w:ascii="標楷體" w:eastAsia="標楷體" w:hAnsi="標楷體"/>
          <w:b/>
        </w:rPr>
      </w:pPr>
    </w:p>
    <w:p w:rsidR="008C6325" w:rsidRPr="00101F50" w:rsidRDefault="008C6325" w:rsidP="008C6325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二、教學設計</w:t>
      </w:r>
    </w:p>
    <w:tbl>
      <w:tblPr>
        <w:tblW w:w="10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722"/>
        <w:gridCol w:w="14"/>
        <w:gridCol w:w="1701"/>
        <w:gridCol w:w="1842"/>
        <w:gridCol w:w="256"/>
        <w:gridCol w:w="1345"/>
        <w:gridCol w:w="1271"/>
        <w:gridCol w:w="850"/>
        <w:gridCol w:w="1418"/>
        <w:gridCol w:w="71"/>
      </w:tblGrid>
      <w:tr w:rsidR="008C6325" w:rsidRPr="00101F50" w:rsidTr="00B111C2">
        <w:trPr>
          <w:gridAfter w:val="1"/>
          <w:wAfter w:w="71" w:type="dxa"/>
          <w:trHeight w:val="641"/>
          <w:jc w:val="center"/>
        </w:trPr>
        <w:tc>
          <w:tcPr>
            <w:tcW w:w="158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C6325" w:rsidRPr="00101F50" w:rsidRDefault="008C6325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6325" w:rsidRPr="009E26EC" w:rsidRDefault="008C6325" w:rsidP="002E4982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二年級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C6325" w:rsidRPr="00101F50" w:rsidRDefault="008C6325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3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8C6325" w:rsidRDefault="008C6325" w:rsidP="002E4982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張育瑄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3A5C29">
              <w:rPr>
                <w:rFonts w:eastAsia="標楷體" w:hAnsi="標楷體" w:hint="eastAsia"/>
                <w:noProof/>
              </w:rPr>
              <w:t>李尉</w:t>
            </w:r>
            <w:r>
              <w:rPr>
                <w:rFonts w:eastAsia="標楷體" w:hAnsi="標楷體" w:hint="eastAsia"/>
                <w:noProof/>
              </w:rPr>
              <w:t>慈</w:t>
            </w:r>
            <w:r>
              <w:rPr>
                <w:rFonts w:ascii="新細明體" w:hAnsi="新細明體" w:hint="eastAsia"/>
                <w:noProof/>
              </w:rPr>
              <w:t>、</w:t>
            </w:r>
          </w:p>
          <w:p w:rsidR="008C6325" w:rsidRPr="00101F50" w:rsidRDefault="008C6325" w:rsidP="002E4982">
            <w:pPr>
              <w:snapToGrid w:val="0"/>
              <w:rPr>
                <w:rFonts w:eastAsia="標楷體" w:hAnsi="標楷體"/>
                <w:noProof/>
              </w:rPr>
            </w:pPr>
            <w:r w:rsidRPr="003A5C29">
              <w:rPr>
                <w:rFonts w:eastAsia="標楷體" w:hAnsi="標楷體" w:hint="eastAsia"/>
                <w:noProof/>
              </w:rPr>
              <w:t>李鳳生、黃莉雯</w:t>
            </w:r>
          </w:p>
        </w:tc>
      </w:tr>
      <w:tr w:rsidR="008C6325" w:rsidRPr="00101F50" w:rsidTr="00B111C2">
        <w:trPr>
          <w:gridAfter w:val="1"/>
          <w:wAfter w:w="71" w:type="dxa"/>
          <w:trHeight w:val="485"/>
          <w:jc w:val="center"/>
        </w:trPr>
        <w:tc>
          <w:tcPr>
            <w:tcW w:w="15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C6325" w:rsidRPr="00101F50" w:rsidRDefault="008C6325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C6325" w:rsidRPr="00101F50" w:rsidRDefault="008C6325" w:rsidP="002E4982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生活</w:t>
            </w:r>
            <w:r>
              <w:rPr>
                <w:rFonts w:ascii="新細明體" w:hAnsi="新細明體" w:hint="eastAsia"/>
                <w:noProof/>
              </w:rPr>
              <w:t>、</w:t>
            </w:r>
            <w:r>
              <w:rPr>
                <w:rFonts w:eastAsia="標楷體" w:hAnsi="標楷體" w:hint="eastAsia"/>
                <w:noProof/>
              </w:rPr>
              <w:t>國語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C6325" w:rsidRPr="00101F50" w:rsidRDefault="008C6325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539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8C6325" w:rsidRPr="00101F50" w:rsidRDefault="008C6325" w:rsidP="002E4982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共3節，120分鐘</w:t>
            </w:r>
          </w:p>
        </w:tc>
      </w:tr>
      <w:tr w:rsidR="008C6325" w:rsidRPr="00101F50" w:rsidTr="00B111C2">
        <w:trPr>
          <w:gridAfter w:val="1"/>
          <w:wAfter w:w="71" w:type="dxa"/>
          <w:trHeight w:val="541"/>
          <w:jc w:val="center"/>
        </w:trPr>
        <w:tc>
          <w:tcPr>
            <w:tcW w:w="10280" w:type="dxa"/>
            <w:gridSpan w:val="10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8C6325" w:rsidRDefault="008C6325" w:rsidP="002E4982">
            <w:pPr>
              <w:autoSpaceDE w:val="0"/>
              <w:autoSpaceDN w:val="0"/>
              <w:adjustRightInd w:val="0"/>
              <w:rPr>
                <w:rFonts w:eastAsia="標楷體" w:hAnsi="標楷體"/>
                <w:b/>
                <w:noProof/>
              </w:rPr>
            </w:pPr>
            <w:r w:rsidRPr="0095096A">
              <w:rPr>
                <w:rFonts w:eastAsia="標楷體" w:hAnsi="標楷體"/>
                <w:b/>
                <w:noProof/>
              </w:rPr>
              <w:t>總綱核心素養</w:t>
            </w:r>
            <w:r w:rsidRPr="005A5C3C">
              <w:rPr>
                <w:rFonts w:eastAsia="標楷體" w:hAnsi="標楷體" w:hint="eastAsia"/>
                <w:b/>
                <w:noProof/>
              </w:rPr>
              <w:t>：</w:t>
            </w:r>
          </w:p>
          <w:p w:rsidR="008C6325" w:rsidRPr="003A5C29" w:rsidRDefault="008C6325" w:rsidP="002E4982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2"/>
              </w:rPr>
            </w:pPr>
            <w:r>
              <w:rPr>
                <w:rFonts w:eastAsia="標楷體" w:hAnsi="標楷體" w:hint="eastAsia"/>
                <w:b/>
                <w:noProof/>
              </w:rPr>
              <w:t xml:space="preserve">  </w:t>
            </w:r>
            <w:r w:rsidRPr="003A5C29">
              <w:rPr>
                <w:rFonts w:ascii="標楷體" w:eastAsia="標楷體" w:hAnsi="標楷體" w:hint="eastAsia"/>
                <w:szCs w:val="22"/>
              </w:rPr>
              <w:t>E-B3 具備藝術創作與欣賞的基本素養，促進多元感官的發展，培養生活環境中的美感體驗。</w:t>
            </w:r>
          </w:p>
          <w:p w:rsidR="008C6325" w:rsidRDefault="008C6325" w:rsidP="002E4982">
            <w:pPr>
              <w:snapToGrid w:val="0"/>
              <w:ind w:left="189"/>
              <w:rPr>
                <w:rFonts w:ascii="標楷體" w:eastAsia="標楷體" w:hAnsi="標楷體"/>
                <w:szCs w:val="22"/>
              </w:rPr>
            </w:pPr>
            <w:r w:rsidRPr="003A5C29">
              <w:rPr>
                <w:rFonts w:ascii="標楷體" w:eastAsia="標楷體" w:hAnsi="標楷體" w:hint="eastAsia"/>
                <w:szCs w:val="22"/>
              </w:rPr>
              <w:t>E-C1 具備個人生活道德的知識與是非判斷的能力，理解並遵守社會道德規範，培養公民意識，關懷生態環境。</w:t>
            </w:r>
          </w:p>
          <w:p w:rsidR="008C6325" w:rsidRDefault="008C6325" w:rsidP="002E4982">
            <w:pPr>
              <w:snapToGrid w:val="0"/>
              <w:rPr>
                <w:rFonts w:eastAsia="標楷體"/>
                <w:noProof/>
                <w:color w:val="7F7F7F"/>
              </w:rPr>
            </w:pPr>
            <w:r w:rsidRPr="0095096A">
              <w:rPr>
                <w:rFonts w:eastAsia="標楷體" w:hAnsi="標楷體"/>
                <w:b/>
                <w:noProof/>
              </w:rPr>
              <w:t>領綱核心素養</w:t>
            </w:r>
            <w:r w:rsidRPr="005A5C3C">
              <w:rPr>
                <w:rFonts w:eastAsia="標楷體" w:hAnsi="標楷體" w:hint="eastAsia"/>
                <w:b/>
                <w:noProof/>
              </w:rPr>
              <w:t>：</w:t>
            </w:r>
          </w:p>
          <w:p w:rsidR="008C6325" w:rsidRPr="00033D33" w:rsidRDefault="008C6325" w:rsidP="002E4982">
            <w:pPr>
              <w:autoSpaceDE w:val="0"/>
              <w:autoSpaceDN w:val="0"/>
              <w:adjustRightInd w:val="0"/>
              <w:ind w:left="1044" w:hangingChars="435" w:hanging="1044"/>
              <w:rPr>
                <w:rFonts w:ascii="標楷體" w:eastAsia="標楷體" w:hAnsi="標楷體" w:cs="標楷體i.."/>
                <w:noProof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 xml:space="preserve">  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生</w:t>
            </w:r>
            <w:r w:rsidRPr="00033D33">
              <w:rPr>
                <w:rFonts w:ascii="標楷體" w:eastAsia="標楷體" w:hAnsi="標楷體" w:cs="標楷體i.."/>
                <w:kern w:val="0"/>
              </w:rPr>
              <w:t>-E-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 xml:space="preserve">B3 </w:t>
            </w:r>
            <w:r w:rsidRPr="00033D33">
              <w:rPr>
                <w:rFonts w:ascii="標楷體" w:eastAsia="標楷體" w:hAnsi="標楷體" w:cs="標楷體i.."/>
                <w:kern w:val="0"/>
              </w:rPr>
              <w:t>感受與體會生活中人、事、物的真、善與美，欣賞生活中美的多元形式與 表現，在創作中覺察美的元素，逐漸發展美的敏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覺</w:t>
            </w:r>
            <w:r w:rsidRPr="00033D33">
              <w:rPr>
                <w:rFonts w:ascii="標楷體" w:eastAsia="標楷體" w:hAnsi="標楷體" w:cs="標楷體i.."/>
                <w:kern w:val="0"/>
              </w:rPr>
              <w:t>。</w:t>
            </w:r>
          </w:p>
          <w:p w:rsidR="008C6325" w:rsidRPr="005A5C3C" w:rsidRDefault="008C6325" w:rsidP="002E4982">
            <w:pPr>
              <w:snapToGrid w:val="0"/>
              <w:ind w:left="189"/>
              <w:rPr>
                <w:rFonts w:eastAsia="標楷體"/>
                <w:noProof/>
                <w:color w:val="7F7F7F"/>
              </w:rPr>
            </w:pPr>
            <w:r w:rsidRPr="00033D33">
              <w:rPr>
                <w:rFonts w:ascii="標楷體" w:eastAsia="標楷體" w:hAnsi="標楷體"/>
                <w:szCs w:val="22"/>
              </w:rPr>
              <w:t>國-E-</w:t>
            </w:r>
            <w:r w:rsidRPr="00033D33">
              <w:rPr>
                <w:rFonts w:ascii="標楷體" w:eastAsia="標楷體" w:hAnsi="標楷體" w:hint="eastAsia"/>
                <w:szCs w:val="22"/>
              </w:rPr>
              <w:t>C</w:t>
            </w:r>
            <w:r w:rsidRPr="00033D33">
              <w:rPr>
                <w:rFonts w:ascii="標楷體" w:eastAsia="標楷體" w:hAnsi="標楷體"/>
                <w:szCs w:val="22"/>
              </w:rPr>
              <w:t>1</w:t>
            </w:r>
            <w:r w:rsidRPr="00033D33">
              <w:rPr>
                <w:rFonts w:ascii="標楷體" w:eastAsia="標楷體" w:hAnsi="標楷體" w:hint="eastAsia"/>
                <w:szCs w:val="22"/>
              </w:rPr>
              <w:t xml:space="preserve"> 閱讀各類文本，從中培養是非判斷的能力，以了解自己與所處社會的關係，培養同理心與責任感，關懷自然生態與增進公民意識。</w:t>
            </w:r>
          </w:p>
        </w:tc>
      </w:tr>
      <w:tr w:rsidR="00731EE6" w:rsidRPr="00101F50" w:rsidTr="00B111C2">
        <w:trPr>
          <w:gridAfter w:val="1"/>
          <w:wAfter w:w="71" w:type="dxa"/>
          <w:trHeight w:val="587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31EE6" w:rsidRPr="00101F50" w:rsidRDefault="00731EE6" w:rsidP="00731EE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bookmarkStart w:id="0" w:name="_GoBack" w:colFirst="2" w:colLast="2"/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731EE6" w:rsidRPr="00101F50" w:rsidRDefault="00731EE6" w:rsidP="00731EE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1EE6" w:rsidRDefault="00731EE6" w:rsidP="00731EE6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731EE6" w:rsidRPr="00101F50" w:rsidRDefault="00731EE6" w:rsidP="00731EE6">
            <w:pPr>
              <w:snapToGrid w:val="0"/>
              <w:rPr>
                <w:rFonts w:eastAsia="標楷體" w:hAnsi="標楷體"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868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1EE6" w:rsidRPr="00731EE6" w:rsidRDefault="00731EE6" w:rsidP="00731EE6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 w:hint="eastAsia"/>
                <w:kern w:val="0"/>
              </w:rPr>
            </w:pPr>
            <w:r w:rsidRPr="00731EE6">
              <w:rPr>
                <w:rFonts w:ascii="標楷體" w:eastAsia="標楷體" w:hAnsi="標楷體" w:cs="標楷體i.." w:hint="eastAsia"/>
                <w:kern w:val="0"/>
              </w:rPr>
              <w:t>【生活】1-I-1 探索並分享 對自己及相 關人、事、物 的感受與想法。</w:t>
            </w:r>
          </w:p>
          <w:p w:rsidR="00731EE6" w:rsidRPr="00033D33" w:rsidRDefault="00731EE6" w:rsidP="00731EE6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 w:rsidRPr="00731EE6">
              <w:rPr>
                <w:rFonts w:ascii="標楷體" w:eastAsia="標楷體" w:hAnsi="標楷體" w:cs="標楷體i.." w:hint="eastAsia"/>
                <w:kern w:val="0"/>
              </w:rPr>
              <w:t>【國語】1-Ⅰ-2 能學習聆聽不同的媒材，說出聆聽的內容。</w:t>
            </w:r>
          </w:p>
        </w:tc>
      </w:tr>
      <w:bookmarkEnd w:id="0"/>
      <w:tr w:rsidR="00731EE6" w:rsidRPr="00101F50" w:rsidTr="00B111C2">
        <w:trPr>
          <w:gridAfter w:val="1"/>
          <w:wAfter w:w="71" w:type="dxa"/>
          <w:trHeight w:val="535"/>
          <w:jc w:val="center"/>
        </w:trPr>
        <w:tc>
          <w:tcPr>
            <w:tcW w:w="861" w:type="dxa"/>
            <w:vMerge/>
            <w:tcBorders>
              <w:bottom w:val="single" w:sz="24" w:space="0" w:color="C00000"/>
              <w:right w:val="single" w:sz="4" w:space="0" w:color="auto"/>
            </w:tcBorders>
            <w:shd w:val="clear" w:color="auto" w:fill="D9D9D9"/>
            <w:vAlign w:val="center"/>
          </w:tcPr>
          <w:p w:rsidR="00731EE6" w:rsidRPr="00101F50" w:rsidRDefault="00731EE6" w:rsidP="00731EE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bottom w:val="single" w:sz="24" w:space="0" w:color="C00000"/>
              <w:right w:val="single" w:sz="4" w:space="0" w:color="auto"/>
            </w:tcBorders>
            <w:shd w:val="clear" w:color="auto" w:fill="D9D9D9"/>
            <w:vAlign w:val="center"/>
          </w:tcPr>
          <w:p w:rsidR="00731EE6" w:rsidRDefault="00731EE6" w:rsidP="00731EE6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731EE6" w:rsidRPr="00101F50" w:rsidRDefault="00731EE6" w:rsidP="00731EE6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8683" w:type="dxa"/>
            <w:gridSpan w:val="7"/>
            <w:tcBorders>
              <w:top w:val="single" w:sz="4" w:space="0" w:color="auto"/>
              <w:left w:val="single" w:sz="4" w:space="0" w:color="auto"/>
              <w:bottom w:val="single" w:sz="24" w:space="0" w:color="C00000"/>
            </w:tcBorders>
            <w:shd w:val="clear" w:color="auto" w:fill="FFFFFF" w:themeFill="background1"/>
            <w:vAlign w:val="center"/>
          </w:tcPr>
          <w:p w:rsidR="00731EE6" w:rsidRPr="00731EE6" w:rsidRDefault="00731EE6" w:rsidP="00731EE6">
            <w:pPr>
              <w:autoSpaceDE w:val="0"/>
              <w:autoSpaceDN w:val="0"/>
              <w:adjustRightInd w:val="0"/>
              <w:rPr>
                <w:rFonts w:ascii="標楷體" w:eastAsia="標楷體" w:hAnsi="標楷體" w:cs="標楷體" w:hint="eastAsia"/>
                <w:kern w:val="0"/>
              </w:rPr>
            </w:pPr>
            <w:r w:rsidRPr="00731EE6">
              <w:rPr>
                <w:rFonts w:ascii="標楷體" w:eastAsia="標楷體" w:hAnsi="標楷體" w:cs="標楷體" w:hint="eastAsia"/>
                <w:kern w:val="0"/>
              </w:rPr>
              <w:t>【生活】B-I-1 自然環境之美的感受。</w:t>
            </w:r>
          </w:p>
          <w:p w:rsidR="00731EE6" w:rsidRPr="00101F50" w:rsidRDefault="00731EE6" w:rsidP="00731EE6">
            <w:pPr>
              <w:widowControl/>
              <w:rPr>
                <w:rFonts w:eastAsia="標楷體" w:hAnsi="標楷體"/>
                <w:b/>
                <w:noProof/>
              </w:rPr>
            </w:pPr>
            <w:r w:rsidRPr="00731EE6">
              <w:rPr>
                <w:rFonts w:ascii="標楷體" w:eastAsia="標楷體" w:hAnsi="標楷體" w:cs="標楷體" w:hint="eastAsia"/>
                <w:kern w:val="0"/>
              </w:rPr>
              <w:t>【國語】Bb-I-1 自我情感的表達。</w:t>
            </w:r>
          </w:p>
        </w:tc>
      </w:tr>
      <w:tr w:rsidR="00731EE6" w:rsidRPr="00101F50" w:rsidTr="00B111C2">
        <w:trPr>
          <w:gridAfter w:val="1"/>
          <w:wAfter w:w="71" w:type="dxa"/>
          <w:trHeight w:val="309"/>
          <w:jc w:val="center"/>
        </w:trPr>
        <w:tc>
          <w:tcPr>
            <w:tcW w:w="5140" w:type="dxa"/>
            <w:gridSpan w:val="5"/>
            <w:tcBorders>
              <w:top w:val="single" w:sz="24" w:space="0" w:color="C00000"/>
              <w:left w:val="single" w:sz="24" w:space="0" w:color="C00000"/>
              <w:bottom w:val="single" w:sz="4" w:space="0" w:color="auto"/>
            </w:tcBorders>
            <w:shd w:val="clear" w:color="auto" w:fill="D9D9D9"/>
          </w:tcPr>
          <w:p w:rsidR="00731EE6" w:rsidRPr="00FA4005" w:rsidRDefault="00731EE6" w:rsidP="00731EE6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A4005">
              <w:rPr>
                <w:rFonts w:eastAsia="標楷體" w:hint="eastAsia"/>
                <w:b/>
                <w:noProof/>
                <w:color w:val="FF0000"/>
              </w:rPr>
              <w:t>概念架構</w:t>
            </w:r>
          </w:p>
        </w:tc>
        <w:tc>
          <w:tcPr>
            <w:tcW w:w="5140" w:type="dxa"/>
            <w:gridSpan w:val="5"/>
            <w:tcBorders>
              <w:top w:val="single" w:sz="24" w:space="0" w:color="C00000"/>
              <w:bottom w:val="single" w:sz="4" w:space="0" w:color="auto"/>
              <w:right w:val="single" w:sz="24" w:space="0" w:color="C00000"/>
            </w:tcBorders>
            <w:shd w:val="clear" w:color="auto" w:fill="D9D9D9"/>
          </w:tcPr>
          <w:p w:rsidR="00731EE6" w:rsidRPr="00FA4005" w:rsidRDefault="00731EE6" w:rsidP="00731EE6">
            <w:pPr>
              <w:snapToGrid w:val="0"/>
              <w:jc w:val="center"/>
              <w:rPr>
                <w:rFonts w:eastAsia="標楷體"/>
                <w:noProof/>
                <w:color w:val="FF0000"/>
              </w:rPr>
            </w:pPr>
            <w:r w:rsidRPr="00FA4005">
              <w:rPr>
                <w:rFonts w:eastAsia="標楷體"/>
                <w:b/>
                <w:noProof/>
                <w:color w:val="FF0000"/>
              </w:rPr>
              <w:t>導引問題</w:t>
            </w:r>
          </w:p>
        </w:tc>
      </w:tr>
      <w:tr w:rsidR="00731EE6" w:rsidRPr="00101F50" w:rsidTr="00B111C2">
        <w:trPr>
          <w:gridAfter w:val="1"/>
          <w:wAfter w:w="71" w:type="dxa"/>
          <w:trHeight w:val="1071"/>
          <w:jc w:val="center"/>
        </w:trPr>
        <w:tc>
          <w:tcPr>
            <w:tcW w:w="5140" w:type="dxa"/>
            <w:gridSpan w:val="5"/>
            <w:tcBorders>
              <w:top w:val="single" w:sz="4" w:space="0" w:color="auto"/>
              <w:left w:val="single" w:sz="24" w:space="0" w:color="C00000"/>
              <w:bottom w:val="single" w:sz="24" w:space="0" w:color="C00000"/>
            </w:tcBorders>
            <w:shd w:val="clear" w:color="auto" w:fill="auto"/>
          </w:tcPr>
          <w:p w:rsidR="00731EE6" w:rsidRDefault="00731EE6" w:rsidP="00731EE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062268F3" wp14:editId="7120EFF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45085</wp:posOffset>
                  </wp:positionV>
                  <wp:extent cx="2956560" cy="1515745"/>
                  <wp:effectExtent l="0" t="0" r="0" b="825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61474389136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803" cy="1527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40" w:type="dxa"/>
            <w:gridSpan w:val="5"/>
            <w:tcBorders>
              <w:top w:val="single" w:sz="4" w:space="0" w:color="auto"/>
              <w:bottom w:val="single" w:sz="24" w:space="0" w:color="C00000"/>
              <w:right w:val="single" w:sz="24" w:space="0" w:color="C00000"/>
            </w:tcBorders>
            <w:shd w:val="clear" w:color="auto" w:fill="auto"/>
          </w:tcPr>
          <w:p w:rsidR="00731EE6" w:rsidRDefault="00731EE6" w:rsidP="00731EE6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標楷體i.."/>
                <w:kern w:val="0"/>
              </w:rPr>
            </w:pPr>
            <w:r w:rsidRPr="00221705">
              <w:rPr>
                <w:rFonts w:ascii="標楷體" w:eastAsia="標楷體" w:hAnsi="標楷體" w:cs="標楷體i.." w:hint="eastAsia"/>
                <w:kern w:val="0"/>
              </w:rPr>
              <w:t>欣賞波麗露這首作品，聽到什麼特別的地方？</w:t>
            </w:r>
          </w:p>
          <w:p w:rsidR="00731EE6" w:rsidRDefault="00731EE6" w:rsidP="00731EE6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介紹拉威爾生平，與他的作曲風格有什麼相關？</w:t>
            </w:r>
          </w:p>
          <w:p w:rsidR="00731EE6" w:rsidRPr="00221705" w:rsidRDefault="00731EE6" w:rsidP="00731EE6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標楷體i.."/>
                <w:kern w:val="0"/>
              </w:rPr>
            </w:pPr>
            <w:r w:rsidRPr="00221705">
              <w:rPr>
                <w:rFonts w:ascii="標楷體" w:eastAsia="標楷體" w:hAnsi="標楷體" w:cs="標楷體i.." w:hint="eastAsia"/>
                <w:kern w:val="0"/>
              </w:rPr>
              <w:t>聽拉威爾的樂曲會有什麼心情？</w:t>
            </w:r>
          </w:p>
          <w:p w:rsidR="00731EE6" w:rsidRPr="00236BD1" w:rsidRDefault="00731EE6" w:rsidP="00731EE6">
            <w:pPr>
              <w:autoSpaceDE w:val="0"/>
              <w:autoSpaceDN w:val="0"/>
              <w:adjustRightInd w:val="0"/>
              <w:ind w:left="631" w:hangingChars="263" w:hanging="631"/>
              <w:rPr>
                <w:rFonts w:eastAsia="標楷體"/>
                <w:b/>
                <w:noProof/>
              </w:rPr>
            </w:pPr>
            <w:r w:rsidRPr="00221705">
              <w:rPr>
                <w:rFonts w:ascii="標楷體" w:eastAsia="標楷體" w:hAnsi="標楷體" w:cs="標楷體i.." w:hint="eastAsia"/>
                <w:kern w:val="0"/>
              </w:rPr>
              <w:t>3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>
              <w:rPr>
                <w:rFonts w:ascii="標楷體" w:eastAsia="標楷體" w:hAnsi="標楷體" w:cs="標楷體i.." w:hint="eastAsia"/>
                <w:kern w:val="0"/>
              </w:rPr>
              <w:t>拉威爾音樂的內涵與意境和我們的生活有什麼關係？</w:t>
            </w:r>
          </w:p>
        </w:tc>
      </w:tr>
      <w:tr w:rsidR="00731EE6" w:rsidRPr="00101F50" w:rsidTr="00B111C2">
        <w:trPr>
          <w:gridAfter w:val="1"/>
          <w:wAfter w:w="71" w:type="dxa"/>
          <w:trHeight w:val="70"/>
          <w:jc w:val="center"/>
        </w:trPr>
        <w:tc>
          <w:tcPr>
            <w:tcW w:w="10280" w:type="dxa"/>
            <w:gridSpan w:val="10"/>
            <w:tcBorders>
              <w:top w:val="single" w:sz="24" w:space="0" w:color="C00000"/>
              <w:bottom w:val="single" w:sz="4" w:space="0" w:color="auto"/>
            </w:tcBorders>
            <w:shd w:val="clear" w:color="auto" w:fill="D9D9D9"/>
          </w:tcPr>
          <w:p w:rsidR="00731EE6" w:rsidRPr="00785A0C" w:rsidRDefault="00731EE6" w:rsidP="00731EE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731EE6" w:rsidRPr="00101F50" w:rsidTr="00B111C2">
        <w:trPr>
          <w:gridAfter w:val="1"/>
          <w:wAfter w:w="71" w:type="dxa"/>
          <w:trHeight w:val="1134"/>
          <w:jc w:val="center"/>
        </w:trPr>
        <w:tc>
          <w:tcPr>
            <w:tcW w:w="102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31EE6" w:rsidRPr="009440CE" w:rsidRDefault="00731EE6" w:rsidP="00731EE6">
            <w:pPr>
              <w:pStyle w:val="a3"/>
              <w:numPr>
                <w:ilvl w:val="0"/>
                <w:numId w:val="21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專心聆</w:t>
            </w:r>
            <w:r w:rsidRPr="009440CE">
              <w:rPr>
                <w:rFonts w:ascii="標楷體" w:eastAsia="標楷體" w:hAnsi="標楷體" w:hint="eastAsia"/>
              </w:rPr>
              <w:t>聽音樂故事，認識</w:t>
            </w:r>
            <w:r>
              <w:rPr>
                <w:rFonts w:ascii="標楷體" w:eastAsia="標楷體" w:hAnsi="標楷體" w:hint="eastAsia"/>
              </w:rPr>
              <w:t>拉威爾</w:t>
            </w:r>
            <w:r w:rsidRPr="009440CE">
              <w:rPr>
                <w:rFonts w:ascii="標楷體" w:eastAsia="標楷體" w:hAnsi="標楷體" w:hint="eastAsia"/>
              </w:rPr>
              <w:t>的生平，能重述故事的重點。</w:t>
            </w:r>
          </w:p>
          <w:p w:rsidR="00731EE6" w:rsidRPr="001057CC" w:rsidRDefault="00731EE6" w:rsidP="00731EE6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2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1057CC">
              <w:rPr>
                <w:rFonts w:eastAsia="標楷體" w:hAnsi="標楷體" w:hint="eastAsia"/>
                <w:noProof/>
              </w:rPr>
              <w:t>能對</w:t>
            </w:r>
            <w:r>
              <w:rPr>
                <w:rFonts w:ascii="標楷體" w:eastAsia="標楷體" w:hAnsi="標楷體" w:hint="eastAsia"/>
              </w:rPr>
              <w:t>拉威爾</w:t>
            </w:r>
            <w:r w:rsidRPr="001057CC">
              <w:rPr>
                <w:rFonts w:eastAsia="標楷體" w:hAnsi="標楷體" w:hint="eastAsia"/>
                <w:noProof/>
              </w:rPr>
              <w:t>創作的樂曲有所感動</w:t>
            </w:r>
            <w:r w:rsidRPr="001057CC">
              <w:rPr>
                <w:rFonts w:ascii="標楷體" w:eastAsia="標楷體" w:hAnsi="標楷體" w:hint="eastAsia"/>
                <w:noProof/>
              </w:rPr>
              <w:t>。</w:t>
            </w:r>
          </w:p>
          <w:p w:rsidR="00731EE6" w:rsidRPr="001057CC" w:rsidRDefault="00731EE6" w:rsidP="00731EE6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3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1057CC">
              <w:rPr>
                <w:rFonts w:ascii="標楷體" w:eastAsia="標楷體" w:hAnsi="標楷體" w:hint="eastAsia"/>
                <w:szCs w:val="22"/>
              </w:rPr>
              <w:t>藉由</w:t>
            </w:r>
            <w:r>
              <w:rPr>
                <w:rFonts w:ascii="標楷體" w:eastAsia="標楷體" w:hAnsi="標楷體" w:hint="eastAsia"/>
              </w:rPr>
              <w:t>拉威爾</w:t>
            </w:r>
            <w:r w:rsidRPr="001057CC">
              <w:rPr>
                <w:rFonts w:ascii="標楷體" w:eastAsia="標楷體" w:hAnsi="標楷體" w:hint="eastAsia"/>
                <w:szCs w:val="22"/>
              </w:rPr>
              <w:t>音樂家的生平故事，進而能欣賞他人，尊重自己</w:t>
            </w:r>
            <w:r>
              <w:rPr>
                <w:rFonts w:ascii="標楷體" w:eastAsia="標楷體" w:hAnsi="標楷體" w:hint="eastAsia"/>
                <w:szCs w:val="22"/>
              </w:rPr>
              <w:t>。</w:t>
            </w:r>
          </w:p>
        </w:tc>
      </w:tr>
      <w:tr w:rsidR="00731EE6" w:rsidRPr="00101F50" w:rsidTr="00B111C2">
        <w:trPr>
          <w:gridAfter w:val="1"/>
          <w:wAfter w:w="71" w:type="dxa"/>
          <w:trHeight w:val="612"/>
          <w:jc w:val="center"/>
        </w:trPr>
        <w:tc>
          <w:tcPr>
            <w:tcW w:w="159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1EE6" w:rsidRDefault="00731EE6" w:rsidP="00731EE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融入</w:t>
            </w:r>
            <w:r>
              <w:rPr>
                <w:rFonts w:eastAsia="標楷體" w:hAnsi="標楷體" w:hint="eastAsia"/>
                <w:b/>
                <w:noProof/>
              </w:rPr>
              <w:t>之</w:t>
            </w:r>
            <w:r w:rsidRPr="00785A0C"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731EE6" w:rsidRPr="004031DF" w:rsidRDefault="00731EE6" w:rsidP="00731EE6">
            <w:pPr>
              <w:snapToGrid w:val="0"/>
              <w:jc w:val="center"/>
              <w:rPr>
                <w:rFonts w:eastAsia="標楷體" w:hAnsi="標楷體"/>
                <w:noProof/>
                <w:sz w:val="16"/>
                <w:szCs w:val="16"/>
              </w:rPr>
            </w:pPr>
            <w:r w:rsidRPr="004031DF">
              <w:rPr>
                <w:rFonts w:eastAsia="標楷體" w:hAnsi="標楷體" w:hint="eastAsia"/>
                <w:noProof/>
                <w:sz w:val="16"/>
                <w:szCs w:val="16"/>
              </w:rPr>
              <w:t>（學生</w:t>
            </w:r>
            <w:r w:rsidRPr="004031DF">
              <w:rPr>
                <w:rFonts w:eastAsia="標楷體" w:hAnsi="標楷體"/>
                <w:noProof/>
                <w:sz w:val="16"/>
                <w:szCs w:val="16"/>
              </w:rPr>
              <w:t>確實有所探討的議題才列入</w:t>
            </w:r>
            <w:r w:rsidRPr="004031DF">
              <w:rPr>
                <w:rFonts w:eastAsia="標楷體" w:hAnsi="標楷體" w:hint="eastAsia"/>
                <w:noProof/>
                <w:sz w:val="16"/>
                <w:szCs w:val="16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EE6" w:rsidRPr="004031DF" w:rsidRDefault="00731EE6" w:rsidP="00731EE6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4031DF">
              <w:rPr>
                <w:rFonts w:eastAsia="標楷體" w:hAnsi="標楷體" w:hint="eastAsia"/>
                <w:b/>
                <w:noProof/>
              </w:rPr>
              <w:t>實質內涵</w:t>
            </w:r>
          </w:p>
        </w:tc>
        <w:tc>
          <w:tcPr>
            <w:tcW w:w="6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EE6" w:rsidRPr="00033D33" w:rsidRDefault="00731EE6" w:rsidP="00731EE6">
            <w:pPr>
              <w:autoSpaceDE w:val="0"/>
              <w:autoSpaceDN w:val="0"/>
              <w:adjustRightInd w:val="0"/>
              <w:rPr>
                <w:rFonts w:ascii="標楷體" w:eastAsia="標楷體" w:hAnsi="標楷體" w:cs="標楷體i.."/>
                <w:kern w:val="0"/>
              </w:rPr>
            </w:pPr>
            <w:r w:rsidRPr="00033D33">
              <w:rPr>
                <w:rFonts w:ascii="標楷體" w:eastAsia="標楷體" w:hAnsi="標楷體" w:cs="標楷體i.."/>
                <w:kern w:val="0"/>
              </w:rPr>
              <w:t>人</w:t>
            </w:r>
            <w:r w:rsidRPr="00033D33">
              <w:rPr>
                <w:rFonts w:ascii="標楷體" w:eastAsia="標楷體" w:hAnsi="標楷體"/>
                <w:kern w:val="0"/>
              </w:rPr>
              <w:t>E3</w:t>
            </w:r>
            <w:r w:rsidRPr="00033D33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033D33">
              <w:rPr>
                <w:rFonts w:ascii="標楷體" w:eastAsia="標楷體" w:hAnsi="標楷體" w:cs="標楷體i.."/>
                <w:kern w:val="0"/>
              </w:rPr>
              <w:t>了解每個人需求的不同，並討論與遵守團體的規則。</w:t>
            </w:r>
          </w:p>
          <w:p w:rsidR="00731EE6" w:rsidRPr="004031DF" w:rsidRDefault="00731EE6" w:rsidP="00731EE6">
            <w:pPr>
              <w:suppressAutoHyphens/>
              <w:autoSpaceDN w:val="0"/>
              <w:snapToGrid w:val="0"/>
              <w:textAlignment w:val="baseline"/>
              <w:rPr>
                <w:rFonts w:eastAsia="標楷體" w:hAnsi="標楷體"/>
                <w:noProof/>
                <w:color w:val="000000" w:themeColor="text1"/>
                <w:sz w:val="18"/>
                <w:szCs w:val="18"/>
              </w:rPr>
            </w:pPr>
            <w:r w:rsidRPr="00033D33">
              <w:rPr>
                <w:rFonts w:ascii="標楷體" w:eastAsia="標楷體" w:hAnsi="標楷體"/>
                <w:szCs w:val="22"/>
              </w:rPr>
              <w:t>人E5</w:t>
            </w:r>
            <w:r w:rsidRPr="00033D33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033D33">
              <w:rPr>
                <w:rFonts w:ascii="標楷體" w:eastAsia="標楷體" w:hAnsi="標楷體"/>
                <w:szCs w:val="22"/>
              </w:rPr>
              <w:t>欣賞、包容個別差異並尊重自己與他人的權利。</w:t>
            </w:r>
          </w:p>
        </w:tc>
      </w:tr>
      <w:tr w:rsidR="00731EE6" w:rsidRPr="00101F50" w:rsidTr="00B111C2">
        <w:trPr>
          <w:gridAfter w:val="1"/>
          <w:wAfter w:w="71" w:type="dxa"/>
          <w:trHeight w:val="525"/>
          <w:jc w:val="center"/>
        </w:trPr>
        <w:tc>
          <w:tcPr>
            <w:tcW w:w="1597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1EE6" w:rsidRPr="00785A0C" w:rsidRDefault="00731EE6" w:rsidP="00731EE6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學習資源</w:t>
            </w:r>
          </w:p>
        </w:tc>
        <w:tc>
          <w:tcPr>
            <w:tcW w:w="868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31EE6" w:rsidRPr="0025325C" w:rsidRDefault="00731EE6" w:rsidP="00731EE6">
            <w:pPr>
              <w:pStyle w:val="a3"/>
              <w:numPr>
                <w:ilvl w:val="0"/>
                <w:numId w:val="19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25325C">
              <w:rPr>
                <w:rFonts w:eastAsia="標楷體" w:hAnsi="標楷體" w:hint="eastAsia"/>
                <w:noProof/>
              </w:rPr>
              <w:t>古典魔力客</w:t>
            </w:r>
          </w:p>
          <w:p w:rsidR="00731EE6" w:rsidRPr="0025325C" w:rsidRDefault="00731EE6" w:rsidP="00731EE6">
            <w:pPr>
              <w:pStyle w:val="a3"/>
              <w:numPr>
                <w:ilvl w:val="0"/>
                <w:numId w:val="19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</w:rPr>
              <w:t>拉威爾</w:t>
            </w:r>
            <w:r>
              <w:rPr>
                <w:rFonts w:eastAsia="標楷體" w:hAnsi="標楷體" w:hint="eastAsia"/>
                <w:noProof/>
              </w:rPr>
              <w:t>學習單</w:t>
            </w:r>
          </w:p>
        </w:tc>
      </w:tr>
      <w:tr w:rsidR="00731EE6" w:rsidRPr="00101F50" w:rsidTr="00B111C2">
        <w:trPr>
          <w:trHeight w:val="50"/>
          <w:jc w:val="center"/>
        </w:trPr>
        <w:tc>
          <w:tcPr>
            <w:tcW w:w="10351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731EE6" w:rsidRPr="00101F50" w:rsidRDefault="00731EE6" w:rsidP="00731EE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lastRenderedPageBreak/>
              <w:t>學習單元</w:t>
            </w:r>
            <w:r w:rsidRPr="00101F50">
              <w:rPr>
                <w:rFonts w:eastAsia="標楷體"/>
                <w:b/>
                <w:noProof/>
              </w:rPr>
              <w:t>活動設計</w:t>
            </w:r>
          </w:p>
        </w:tc>
      </w:tr>
      <w:tr w:rsidR="00731EE6" w:rsidRPr="00101F50" w:rsidTr="00B111C2">
        <w:trPr>
          <w:trHeight w:val="70"/>
          <w:jc w:val="center"/>
        </w:trPr>
        <w:tc>
          <w:tcPr>
            <w:tcW w:w="8012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31EE6" w:rsidRPr="00101F50" w:rsidRDefault="00731EE6" w:rsidP="00731EE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</w:t>
            </w:r>
            <w:r w:rsidRPr="00101F50">
              <w:rPr>
                <w:rFonts w:eastAsia="標楷體"/>
                <w:b/>
                <w:noProof/>
              </w:rPr>
              <w:t>活動</w:t>
            </w:r>
            <w:r>
              <w:rPr>
                <w:rFonts w:eastAsia="標楷體" w:hint="eastAsia"/>
                <w:b/>
                <w:noProof/>
              </w:rPr>
              <w:t>流程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31EE6" w:rsidRPr="00101F50" w:rsidRDefault="00731EE6" w:rsidP="00731EE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101F50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31EE6" w:rsidRPr="00101F50" w:rsidRDefault="00731EE6" w:rsidP="00731EE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備註</w:t>
            </w:r>
          </w:p>
        </w:tc>
      </w:tr>
      <w:tr w:rsidR="00731EE6" w:rsidRPr="00101F50" w:rsidTr="00B111C2">
        <w:trPr>
          <w:trHeight w:val="2825"/>
          <w:jc w:val="center"/>
        </w:trPr>
        <w:tc>
          <w:tcPr>
            <w:tcW w:w="801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EE6" w:rsidRDefault="00731EE6" w:rsidP="00731EE6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</w:p>
          <w:p w:rsidR="00731EE6" w:rsidRPr="00762FB1" w:rsidRDefault="00731EE6" w:rsidP="00731EE6">
            <w:pPr>
              <w:tabs>
                <w:tab w:val="left" w:pos="6840"/>
              </w:tabs>
              <w:rPr>
                <w:rFonts w:ascii="標楷體" w:eastAsia="標楷體" w:hAnsi="標楷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壹、準備活動：</w:t>
            </w:r>
          </w:p>
          <w:p w:rsidR="00731EE6" w:rsidRPr="00762FB1" w:rsidRDefault="00731EE6" w:rsidP="00731EE6">
            <w:pPr>
              <w:tabs>
                <w:tab w:val="left" w:pos="6840"/>
              </w:tabs>
              <w:rPr>
                <w:rFonts w:ascii="標楷體" w:eastAsia="標楷體" w:hAnsi="標楷體" w:cs="Tahoma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、引起動機：老師先播放拉威爾的波麗露作品，</w:t>
            </w:r>
            <w:r>
              <w:rPr>
                <w:rFonts w:ascii="標楷體" w:eastAsia="標楷體" w:hAnsi="標楷體" w:cs="Tahoma" w:hint="eastAsia"/>
              </w:rPr>
              <w:t>帶領</w:t>
            </w:r>
            <w:r w:rsidRPr="00762FB1">
              <w:rPr>
                <w:rFonts w:ascii="標楷體" w:eastAsia="標楷體" w:hAnsi="標楷體" w:cs="Tahoma" w:hint="eastAsia"/>
              </w:rPr>
              <w:t>學生</w:t>
            </w:r>
            <w:r>
              <w:rPr>
                <w:rFonts w:ascii="標楷體" w:eastAsia="標楷體" w:hAnsi="標楷體" w:cs="Tahoma" w:hint="eastAsia"/>
              </w:rPr>
              <w:t>一同聆聽拉威爾</w:t>
            </w:r>
            <w:r w:rsidRPr="00762FB1">
              <w:rPr>
                <w:rFonts w:ascii="標楷體" w:eastAsia="標楷體" w:hAnsi="標楷體" w:cs="Tahoma" w:hint="eastAsia"/>
              </w:rPr>
              <w:t>故事內容。</w:t>
            </w:r>
          </w:p>
          <w:p w:rsidR="00731EE6" w:rsidRPr="00762FB1" w:rsidRDefault="00731EE6" w:rsidP="00731EE6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貳、發展活動</w:t>
            </w:r>
            <w:r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(欣賞作品、音樂鑑賞)</w:t>
            </w: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：</w:t>
            </w:r>
          </w:p>
          <w:p w:rsidR="00731EE6" w:rsidRPr="00762FB1" w:rsidRDefault="00731EE6" w:rsidP="00731EE6">
            <w:pPr>
              <w:tabs>
                <w:tab w:val="left" w:pos="6840"/>
              </w:tabs>
              <w:rPr>
                <w:rFonts w:ascii="標楷體" w:eastAsia="標楷體" w:hAnsi="標楷體" w:cs="新細明體"/>
                <w:bCs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教師</w:t>
            </w:r>
            <w:r>
              <w:rPr>
                <w:rFonts w:ascii="標楷體" w:eastAsia="標楷體" w:hAnsi="標楷體" w:hint="eastAsia"/>
              </w:rPr>
              <w:t>進行</w:t>
            </w:r>
            <w:r>
              <w:rPr>
                <w:rFonts w:ascii="標楷體" w:eastAsia="標楷體" w:hAnsi="標楷體" w:cs="新細明體" w:hint="eastAsia"/>
                <w:bCs/>
              </w:rPr>
              <w:t>拉威爾</w:t>
            </w:r>
            <w:r w:rsidRPr="008F08D0">
              <w:rPr>
                <w:rFonts w:ascii="標楷體" w:eastAsia="標楷體" w:hAnsi="標楷體" w:hint="eastAsia"/>
              </w:rPr>
              <w:t>繪本導讀</w:t>
            </w:r>
            <w:r>
              <w:rPr>
                <w:rFonts w:ascii="標楷體" w:eastAsia="標楷體" w:hAnsi="標楷體" w:cs="新細明體" w:hint="eastAsia"/>
                <w:bCs/>
              </w:rPr>
              <w:t>：</w:t>
            </w:r>
          </w:p>
          <w:p w:rsidR="00731EE6" w:rsidRPr="00716F22" w:rsidRDefault="00731EE6" w:rsidP="00731EE6">
            <w:pPr>
              <w:tabs>
                <w:tab w:val="left" w:pos="6840"/>
              </w:tabs>
              <w:ind w:firstLineChars="50" w:firstLine="120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</w:rPr>
              <w:t xml:space="preserve">  1.教師依據拉威爾故事內容依序提出問題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。</w:t>
            </w:r>
          </w:p>
          <w:p w:rsidR="00731EE6" w:rsidRPr="00762FB1" w:rsidRDefault="00731EE6" w:rsidP="00731EE6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（二）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問題討論並口頭分享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731EE6" w:rsidRPr="00762FB1" w:rsidRDefault="00731EE6" w:rsidP="00731EE6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62FB1">
              <w:rPr>
                <w:rFonts w:ascii="標楷體" w:eastAsia="標楷體" w:hAnsi="標楷體" w:hint="eastAsia"/>
                <w:color w:val="000000"/>
              </w:rPr>
              <w:t xml:space="preserve"> 1.</w:t>
            </w:r>
            <w:r>
              <w:rPr>
                <w:rFonts w:ascii="標楷體" w:eastAsia="標楷體" w:hAnsi="標楷體" w:hint="eastAsia"/>
                <w:color w:val="000000"/>
              </w:rPr>
              <w:t>教師示範引導學生如何回答問題重點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31EE6" w:rsidRPr="00762FB1" w:rsidRDefault="00731EE6" w:rsidP="00731EE6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2.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鼓勵</w:t>
            </w:r>
            <w:r>
              <w:rPr>
                <w:rFonts w:ascii="標楷體" w:eastAsia="標楷體" w:hAnsi="標楷體" w:hint="eastAsia"/>
                <w:color w:val="000000"/>
              </w:rPr>
              <w:t>學生口頭發表意見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31EE6" w:rsidRPr="00762FB1" w:rsidRDefault="00731EE6" w:rsidP="00731EE6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731EE6" w:rsidRPr="00762FB1" w:rsidRDefault="00731EE6" w:rsidP="00731EE6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Cs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（一）</w:t>
            </w:r>
            <w:r>
              <w:rPr>
                <w:rFonts w:ascii="標楷體" w:eastAsia="標楷體" w:hAnsi="標楷體" w:hint="eastAsia"/>
                <w:color w:val="000000"/>
              </w:rPr>
              <w:t>、教師示範如何重述</w:t>
            </w:r>
            <w:r>
              <w:rPr>
                <w:rFonts w:ascii="標楷體" w:eastAsia="標楷體" w:hAnsi="標楷體" w:cs="新細明體" w:hint="eastAsia"/>
                <w:bCs/>
              </w:rPr>
              <w:t>拉威爾</w:t>
            </w:r>
            <w:r>
              <w:rPr>
                <w:rFonts w:ascii="標楷體" w:eastAsia="標楷體" w:hAnsi="標楷體" w:hint="eastAsia"/>
                <w:color w:val="000000"/>
              </w:rPr>
              <w:t>故事重點。</w:t>
            </w:r>
          </w:p>
          <w:p w:rsidR="00731EE6" w:rsidRDefault="00731EE6" w:rsidP="00731EE6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（二）</w:t>
            </w:r>
            <w:r>
              <w:rPr>
                <w:rFonts w:ascii="標楷體" w:eastAsia="標楷體" w:hAnsi="標楷體" w:hint="eastAsia"/>
                <w:color w:val="000000"/>
              </w:rPr>
              <w:t>、教師引導學生分段練習重述</w:t>
            </w:r>
            <w:r>
              <w:rPr>
                <w:rFonts w:ascii="標楷體" w:eastAsia="標楷體" w:hAnsi="標楷體" w:cs="新細明體" w:hint="eastAsia"/>
                <w:bCs/>
              </w:rPr>
              <w:t>拉威爾</w:t>
            </w:r>
            <w:r>
              <w:rPr>
                <w:rFonts w:ascii="標楷體" w:eastAsia="標楷體" w:hAnsi="標楷體" w:cs="Tahoma" w:hint="eastAsia"/>
              </w:rPr>
              <w:t>一生</w:t>
            </w:r>
            <w:r>
              <w:rPr>
                <w:rFonts w:ascii="標楷體" w:eastAsia="標楷體" w:hAnsi="標楷體" w:hint="eastAsia"/>
                <w:color w:val="000000"/>
              </w:rPr>
              <w:t>故事重點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31EE6" w:rsidRPr="004031DF" w:rsidRDefault="00731EE6" w:rsidP="00731EE6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cs="新細明體" w:hint="eastAsia"/>
                <w:b/>
                <w:bCs/>
              </w:rPr>
              <w:t xml:space="preserve">        </w:t>
            </w:r>
            <w:r>
              <w:rPr>
                <w:rFonts w:ascii="標楷體" w:eastAsia="標楷體" w:hAnsi="標楷體" w:cs="新細明體"/>
                <w:b/>
                <w:bCs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 xml:space="preserve">     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EE6" w:rsidRDefault="00731EE6" w:rsidP="00731EE6">
            <w:pPr>
              <w:rPr>
                <w:rFonts w:ascii="標楷體" w:eastAsia="標楷體" w:hAnsi="標楷體"/>
              </w:rPr>
            </w:pPr>
          </w:p>
          <w:p w:rsidR="00731EE6" w:rsidRDefault="00731EE6" w:rsidP="00731EE6">
            <w:pPr>
              <w:rPr>
                <w:rFonts w:ascii="標楷體" w:eastAsia="標楷體" w:hAnsi="標楷體"/>
              </w:rPr>
            </w:pPr>
          </w:p>
          <w:p w:rsidR="00731EE6" w:rsidRDefault="00731EE6" w:rsidP="00731EE6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 w:hint="eastAsia"/>
              </w:rPr>
              <w:t>10分鐘</w:t>
            </w:r>
          </w:p>
          <w:p w:rsidR="00731EE6" w:rsidRDefault="00731EE6" w:rsidP="00731EE6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731EE6" w:rsidRDefault="00731EE6" w:rsidP="00731EE6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731EE6" w:rsidRDefault="00731EE6" w:rsidP="00731EE6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731EE6" w:rsidRDefault="00731EE6" w:rsidP="00731EE6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731EE6" w:rsidRDefault="00731EE6" w:rsidP="00731EE6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731EE6" w:rsidRDefault="00731EE6" w:rsidP="00731EE6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731EE6" w:rsidRDefault="00731EE6" w:rsidP="00731EE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31EE6" w:rsidRDefault="00731EE6" w:rsidP="00731EE6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31EE6" w:rsidRDefault="00731EE6" w:rsidP="00731EE6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31EE6" w:rsidRDefault="00731EE6" w:rsidP="00731EE6">
            <w:pPr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:rsidR="00731EE6" w:rsidRDefault="00731EE6" w:rsidP="00731EE6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31EE6" w:rsidRDefault="00731EE6" w:rsidP="00731EE6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31EE6" w:rsidRDefault="00731EE6" w:rsidP="00731EE6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  <w:r w:rsidRPr="00762FB1">
              <w:rPr>
                <w:rFonts w:ascii="標楷體" w:eastAsia="標楷體" w:hAnsi="標楷體" w:cs="新細明體" w:hint="eastAsia"/>
              </w:rPr>
              <w:t>教學PPT</w:t>
            </w:r>
            <w:r>
              <w:rPr>
                <w:rFonts w:ascii="標楷體" w:eastAsia="標楷體" w:hAnsi="標楷體" w:cs="新細明體" w:hint="eastAsia"/>
              </w:rPr>
              <w:t>及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共讀書</w:t>
            </w:r>
            <w:r>
              <w:rPr>
                <w:rFonts w:ascii="標楷體" w:eastAsia="標楷體" w:hAnsi="標楷體" w:cs="新細明體" w:hint="eastAsia"/>
              </w:rPr>
              <w:t>籍</w:t>
            </w:r>
          </w:p>
          <w:p w:rsidR="00731EE6" w:rsidRDefault="00731EE6" w:rsidP="00731EE6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31EE6" w:rsidRDefault="00731EE6" w:rsidP="00731EE6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31EE6" w:rsidRDefault="00731EE6" w:rsidP="00731EE6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31EE6" w:rsidRPr="00921793" w:rsidRDefault="00731EE6" w:rsidP="00731EE6">
            <w:pPr>
              <w:rPr>
                <w:rFonts w:ascii="Calibri" w:eastAsia="標楷體" w:hAnsi="標楷體"/>
                <w:noProof/>
                <w:szCs w:val="22"/>
              </w:rPr>
            </w:pPr>
            <w:r w:rsidRPr="00921793">
              <w:rPr>
                <w:rFonts w:ascii="標楷體" w:eastAsia="標楷體" w:hAnsi="標楷體" w:hint="eastAsia"/>
                <w:szCs w:val="22"/>
              </w:rPr>
              <w:t>能</w:t>
            </w:r>
            <w:r w:rsidRPr="00921793">
              <w:rPr>
                <w:rFonts w:ascii="標楷體" w:eastAsia="標楷體" w:hAnsi="標楷體" w:cs="Tahoma" w:hint="eastAsia"/>
                <w:szCs w:val="22"/>
              </w:rPr>
              <w:t>口頭分享</w:t>
            </w:r>
          </w:p>
          <w:p w:rsidR="00731EE6" w:rsidRPr="00762FB1" w:rsidRDefault="00731EE6" w:rsidP="00731EE6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color w:val="000000"/>
              </w:rPr>
            </w:pPr>
          </w:p>
        </w:tc>
      </w:tr>
      <w:tr w:rsidR="00731EE6" w:rsidRPr="00101F50" w:rsidTr="00B111C2">
        <w:trPr>
          <w:trHeight w:val="2825"/>
          <w:jc w:val="center"/>
        </w:trPr>
        <w:tc>
          <w:tcPr>
            <w:tcW w:w="801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EE6" w:rsidRPr="00525E54" w:rsidRDefault="00731EE6" w:rsidP="00731EE6">
            <w:pPr>
              <w:ind w:left="506"/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</w:pPr>
          </w:p>
          <w:p w:rsidR="00731EE6" w:rsidRPr="00525E54" w:rsidRDefault="00731EE6" w:rsidP="00731EE6">
            <w:pPr>
              <w:numPr>
                <w:ilvl w:val="0"/>
                <w:numId w:val="17"/>
              </w:numPr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  <w:t>準備活動：</w:t>
            </w:r>
          </w:p>
          <w:p w:rsidR="00731EE6" w:rsidRPr="00525E54" w:rsidRDefault="00731EE6" w:rsidP="00731EE6">
            <w:pPr>
              <w:tabs>
                <w:tab w:val="left" w:pos="6840"/>
              </w:tabs>
              <w:rPr>
                <w:rFonts w:ascii="標楷體" w:eastAsia="標楷體" w:hAnsi="標楷體" w:cs="Tahoma"/>
                <w:szCs w:val="22"/>
              </w:rPr>
            </w:pP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（一）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教師透過</w:t>
            </w: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教學PPT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，帶領學生一同回想</w:t>
            </w:r>
            <w:r>
              <w:rPr>
                <w:rFonts w:ascii="標楷體" w:eastAsia="標楷體" w:hAnsi="標楷體" w:cs="新細明體" w:hint="eastAsia"/>
                <w:bCs/>
              </w:rPr>
              <w:t>拉威爾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故事內容。</w:t>
            </w:r>
          </w:p>
          <w:p w:rsidR="00731EE6" w:rsidRPr="00525E54" w:rsidRDefault="00731EE6" w:rsidP="00731EE6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貳、發展活動</w:t>
            </w:r>
            <w:r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(認識拉威爾)</w:t>
            </w: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：</w:t>
            </w:r>
          </w:p>
          <w:p w:rsidR="00731EE6" w:rsidRPr="00525E54" w:rsidRDefault="00731EE6" w:rsidP="00731EE6">
            <w:pPr>
              <w:tabs>
                <w:tab w:val="left" w:pos="6840"/>
              </w:tabs>
              <w:rPr>
                <w:rFonts w:ascii="標楷體" w:eastAsia="標楷體" w:hAnsi="標楷體" w:cs="新細明體"/>
                <w:bCs/>
                <w:szCs w:val="22"/>
              </w:rPr>
            </w:pP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（一）、</w:t>
            </w:r>
            <w:r w:rsidRPr="00525E54">
              <w:rPr>
                <w:rFonts w:ascii="標楷體" w:eastAsia="標楷體" w:hAnsi="標楷體" w:hint="eastAsia"/>
                <w:szCs w:val="22"/>
              </w:rPr>
              <w:t>教師進行</w:t>
            </w:r>
            <w:r>
              <w:rPr>
                <w:rFonts w:ascii="標楷體" w:eastAsia="標楷體" w:hAnsi="標楷體" w:cs="新細明體" w:hint="eastAsia"/>
                <w:bCs/>
              </w:rPr>
              <w:t>拉威爾</w:t>
            </w:r>
            <w:r w:rsidRPr="00525E54">
              <w:rPr>
                <w:rFonts w:ascii="標楷體" w:eastAsia="標楷體" w:hAnsi="標楷體" w:hint="eastAsia"/>
                <w:szCs w:val="22"/>
              </w:rPr>
              <w:t>音樂賞析影片</w:t>
            </w: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 xml:space="preserve">：          </w:t>
            </w:r>
          </w:p>
          <w:p w:rsidR="00731EE6" w:rsidRPr="00525E54" w:rsidRDefault="00731EE6" w:rsidP="00731EE6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（二）、</w:t>
            </w:r>
            <w:r w:rsidRPr="00525E54">
              <w:rPr>
                <w:rFonts w:ascii="標楷體" w:eastAsia="標楷體" w:hAnsi="標楷體" w:hint="eastAsia"/>
                <w:szCs w:val="22"/>
              </w:rPr>
              <w:t>問題討論並口頭分享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：</w:t>
            </w:r>
          </w:p>
          <w:p w:rsidR="00731EE6" w:rsidRPr="00525E54" w:rsidRDefault="00731EE6" w:rsidP="00731EE6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 xml:space="preserve">    1.教師示範引導學生如何回答</w:t>
            </w:r>
            <w:r>
              <w:rPr>
                <w:rFonts w:ascii="標楷體" w:eastAsia="標楷體" w:hAnsi="標楷體" w:cs="新細明體" w:hint="eastAsia"/>
                <w:bCs/>
              </w:rPr>
              <w:t>拉威爾</w:t>
            </w:r>
            <w:r>
              <w:rPr>
                <w:rFonts w:ascii="標楷體" w:eastAsia="標楷體" w:hAnsi="標楷體" w:cs="Tahoma" w:hint="eastAsia"/>
              </w:rPr>
              <w:t>樂曲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問題重點。</w:t>
            </w:r>
          </w:p>
          <w:p w:rsidR="00731EE6" w:rsidRPr="00525E54" w:rsidRDefault="00731EE6" w:rsidP="00731EE6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 xml:space="preserve">     2.鼓勵學生口頭發表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對</w:t>
            </w:r>
            <w:r>
              <w:rPr>
                <w:rFonts w:ascii="標楷體" w:eastAsia="標楷體" w:hAnsi="標楷體" w:cs="新細明體" w:hint="eastAsia"/>
                <w:bCs/>
              </w:rPr>
              <w:t>拉威爾</w:t>
            </w:r>
            <w:r>
              <w:rPr>
                <w:rFonts w:ascii="標楷體" w:eastAsia="標楷體" w:hAnsi="標楷體" w:cs="Tahoma" w:hint="eastAsia"/>
              </w:rPr>
              <w:t>樂曲的感受與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意見。</w:t>
            </w:r>
          </w:p>
          <w:p w:rsidR="00731EE6" w:rsidRPr="00525E54" w:rsidRDefault="00731EE6" w:rsidP="00731EE6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731EE6" w:rsidRPr="00525E54" w:rsidRDefault="00731EE6" w:rsidP="00731EE6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（一）、教師引導學生如何欣賞</w:t>
            </w:r>
            <w:r>
              <w:rPr>
                <w:rFonts w:ascii="標楷體" w:eastAsia="標楷體" w:hAnsi="標楷體" w:cs="新細明體" w:hint="eastAsia"/>
                <w:bCs/>
              </w:rPr>
              <w:t>拉威爾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音樂之美。</w:t>
            </w:r>
          </w:p>
          <w:p w:rsidR="00731EE6" w:rsidRDefault="00731EE6" w:rsidP="00731EE6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</w:rPr>
              <w:t>《第二節課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EE6" w:rsidRDefault="00731EE6" w:rsidP="00731EE6">
            <w:pPr>
              <w:snapToGrid w:val="0"/>
              <w:rPr>
                <w:rFonts w:ascii="標楷體" w:eastAsia="標楷體" w:hAnsi="標楷體"/>
              </w:rPr>
            </w:pPr>
          </w:p>
          <w:p w:rsidR="00731EE6" w:rsidRDefault="00731EE6" w:rsidP="00731EE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  <w:p w:rsidR="00731EE6" w:rsidRDefault="00731EE6" w:rsidP="00731EE6">
            <w:pPr>
              <w:snapToGrid w:val="0"/>
              <w:rPr>
                <w:rFonts w:ascii="標楷體" w:eastAsia="標楷體" w:hAnsi="標楷體"/>
              </w:rPr>
            </w:pPr>
          </w:p>
          <w:p w:rsidR="00731EE6" w:rsidRDefault="00731EE6" w:rsidP="00731EE6">
            <w:pPr>
              <w:snapToGrid w:val="0"/>
              <w:rPr>
                <w:rFonts w:ascii="標楷體" w:eastAsia="標楷體" w:hAnsi="標楷體"/>
              </w:rPr>
            </w:pPr>
          </w:p>
          <w:p w:rsidR="00731EE6" w:rsidRDefault="00731EE6" w:rsidP="00731EE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731EE6" w:rsidRDefault="00731EE6" w:rsidP="00731EE6">
            <w:pPr>
              <w:snapToGrid w:val="0"/>
              <w:rPr>
                <w:rFonts w:ascii="標楷體" w:eastAsia="標楷體" w:hAnsi="標楷體"/>
              </w:rPr>
            </w:pPr>
          </w:p>
          <w:p w:rsidR="00731EE6" w:rsidRDefault="00731EE6" w:rsidP="00731EE6">
            <w:pPr>
              <w:snapToGrid w:val="0"/>
              <w:rPr>
                <w:rFonts w:ascii="標楷體" w:eastAsia="標楷體" w:hAnsi="標楷體"/>
              </w:rPr>
            </w:pPr>
          </w:p>
          <w:p w:rsidR="00731EE6" w:rsidRDefault="00731EE6" w:rsidP="00731EE6">
            <w:pPr>
              <w:snapToGrid w:val="0"/>
              <w:rPr>
                <w:rFonts w:ascii="標楷體" w:eastAsia="標楷體" w:hAnsi="標楷體"/>
              </w:rPr>
            </w:pPr>
          </w:p>
          <w:p w:rsidR="00731EE6" w:rsidRDefault="00731EE6" w:rsidP="00731EE6">
            <w:pPr>
              <w:snapToGrid w:val="0"/>
              <w:rPr>
                <w:rFonts w:ascii="標楷體" w:eastAsia="標楷體" w:hAnsi="標楷體"/>
              </w:rPr>
            </w:pPr>
          </w:p>
          <w:p w:rsidR="00731EE6" w:rsidRDefault="00731EE6" w:rsidP="00731E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31EE6" w:rsidRDefault="00731EE6" w:rsidP="00731EE6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31EE6" w:rsidRDefault="00731EE6" w:rsidP="00731EE6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31EE6" w:rsidRDefault="00731EE6" w:rsidP="00731EE6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31EE6" w:rsidRDefault="00731EE6" w:rsidP="00731EE6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31EE6" w:rsidRDefault="00731EE6" w:rsidP="00731EE6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31EE6" w:rsidRDefault="00731EE6" w:rsidP="00731EE6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:rsidR="00731EE6" w:rsidRDefault="00731EE6" w:rsidP="00731EE6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31EE6" w:rsidRDefault="00731EE6" w:rsidP="00731EE6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31EE6" w:rsidRDefault="00731EE6" w:rsidP="00731EE6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31EE6" w:rsidRDefault="00731EE6" w:rsidP="00731EE6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</w:tc>
      </w:tr>
      <w:tr w:rsidR="00731EE6" w:rsidRPr="00101F50" w:rsidTr="00B111C2">
        <w:trPr>
          <w:trHeight w:val="2825"/>
          <w:jc w:val="center"/>
        </w:trPr>
        <w:tc>
          <w:tcPr>
            <w:tcW w:w="801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EE6" w:rsidRDefault="00731EE6" w:rsidP="00731EE6">
            <w:pPr>
              <w:pStyle w:val="a3"/>
              <w:ind w:leftChars="0" w:left="506"/>
              <w:jc w:val="both"/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</w:p>
          <w:p w:rsidR="00731EE6" w:rsidRPr="0054448A" w:rsidRDefault="00731EE6" w:rsidP="00731EE6">
            <w:pPr>
              <w:pStyle w:val="a3"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54448A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準備活動：</w:t>
            </w:r>
          </w:p>
          <w:p w:rsidR="00731EE6" w:rsidRPr="00762FB1" w:rsidRDefault="00731EE6" w:rsidP="00731EE6">
            <w:pPr>
              <w:tabs>
                <w:tab w:val="left" w:pos="6840"/>
              </w:tabs>
              <w:rPr>
                <w:rFonts w:ascii="標楷體" w:eastAsia="標楷體" w:hAnsi="標楷體" w:cs="Tahoma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</w:t>
            </w:r>
            <w:r>
              <w:rPr>
                <w:rFonts w:ascii="標楷體" w:eastAsia="標楷體" w:hAnsi="標楷體" w:cs="新細明體" w:hint="eastAsia"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762FB1">
              <w:rPr>
                <w:rFonts w:ascii="標楷體" w:eastAsia="標楷體" w:hAnsi="標楷體" w:cs="Tahoma" w:hint="eastAsia"/>
              </w:rPr>
              <w:t>教師</w:t>
            </w:r>
            <w:r>
              <w:rPr>
                <w:rFonts w:ascii="標楷體" w:eastAsia="標楷體" w:hAnsi="標楷體" w:cs="Tahoma" w:hint="eastAsia"/>
              </w:rPr>
              <w:t>帶領學生複習波麗露裡頑固節奏的部分</w:t>
            </w:r>
            <w:r w:rsidRPr="00762FB1">
              <w:rPr>
                <w:rFonts w:ascii="標楷體" w:eastAsia="標楷體" w:hAnsi="標楷體" w:cs="Tahoma" w:hint="eastAsia"/>
              </w:rPr>
              <w:t>，</w:t>
            </w:r>
            <w:r>
              <w:rPr>
                <w:rFonts w:ascii="標楷體" w:eastAsia="標楷體" w:hAnsi="標楷體" w:cs="Tahoma" w:hint="eastAsia"/>
              </w:rPr>
              <w:t>揭示接下來要用不同樂器一同合奏</w:t>
            </w:r>
            <w:r w:rsidRPr="00762FB1">
              <w:rPr>
                <w:rFonts w:ascii="標楷體" w:eastAsia="標楷體" w:hAnsi="標楷體" w:cs="Tahoma" w:hint="eastAsia"/>
              </w:rPr>
              <w:t>。</w:t>
            </w:r>
          </w:p>
          <w:p w:rsidR="00731EE6" w:rsidRPr="00762FB1" w:rsidRDefault="00731EE6" w:rsidP="00731EE6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貳、發展活動</w:t>
            </w:r>
            <w:r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(樂器合奏真好玩)</w:t>
            </w: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：</w:t>
            </w:r>
          </w:p>
          <w:p w:rsidR="00731EE6" w:rsidRPr="00762FB1" w:rsidRDefault="00731EE6" w:rsidP="00731EE6">
            <w:p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、樂器教學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731EE6" w:rsidRPr="00762FB1" w:rsidRDefault="00731EE6" w:rsidP="00731EE6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62FB1">
              <w:rPr>
                <w:rFonts w:ascii="標楷體" w:eastAsia="標楷體" w:hAnsi="標楷體" w:hint="eastAsia"/>
                <w:color w:val="000000"/>
              </w:rPr>
              <w:t xml:space="preserve"> 1.</w:t>
            </w:r>
            <w:r>
              <w:rPr>
                <w:rFonts w:ascii="標楷體" w:eastAsia="標楷體" w:hAnsi="標楷體" w:hint="eastAsia"/>
                <w:color w:val="000000"/>
              </w:rPr>
              <w:t>教師用小鼓奏出頑固節奏的部分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31EE6" w:rsidRDefault="00731EE6" w:rsidP="00731EE6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2.分組進行節奏遊戲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31EE6" w:rsidRDefault="00731EE6" w:rsidP="00731EE6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3.因為不同的敲擊聲音，會影響演出的音響。讓學生了解節奏也可以有濃淡的區別</w:t>
            </w:r>
          </w:p>
          <w:p w:rsidR="00731EE6" w:rsidRDefault="00731EE6" w:rsidP="00731EE6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(二)、樂器合奏：</w:t>
            </w:r>
          </w:p>
          <w:p w:rsidR="00731EE6" w:rsidRDefault="00731EE6" w:rsidP="00731EE6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1.大家一起齊奏頑固節奏。</w:t>
            </w:r>
          </w:p>
          <w:p w:rsidR="00731EE6" w:rsidRPr="00762FB1" w:rsidRDefault="00731EE6" w:rsidP="00731EE6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2.一組一組加入，配合老師的主旋律。</w:t>
            </w:r>
          </w:p>
          <w:p w:rsidR="00731EE6" w:rsidRPr="00762FB1" w:rsidRDefault="00731EE6" w:rsidP="00731EE6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731EE6" w:rsidRDefault="00731EE6" w:rsidP="00731EE6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lastRenderedPageBreak/>
              <w:t>（一）</w:t>
            </w:r>
            <w:r>
              <w:rPr>
                <w:rFonts w:ascii="標楷體" w:eastAsia="標楷體" w:hAnsi="標楷體" w:hint="eastAsia"/>
                <w:color w:val="000000"/>
              </w:rPr>
              <w:t>、教師鼓勵學生發表自我作品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31EE6" w:rsidRPr="00E42148" w:rsidRDefault="00731EE6" w:rsidP="00731EE6">
            <w:pPr>
              <w:ind w:firstLineChars="700" w:firstLine="1682"/>
              <w:rPr>
                <w:rFonts w:ascii="標楷體" w:eastAsia="標楷體" w:hAnsi="標楷體"/>
                <w:sz w:val="28"/>
                <w:szCs w:val="28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三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EE6" w:rsidRDefault="00731EE6" w:rsidP="00731EE6">
            <w:pPr>
              <w:snapToGrid w:val="0"/>
              <w:rPr>
                <w:rFonts w:ascii="標楷體" w:eastAsia="標楷體" w:hAnsi="標楷體"/>
              </w:rPr>
            </w:pPr>
          </w:p>
          <w:p w:rsidR="00731EE6" w:rsidRDefault="00731EE6" w:rsidP="00731EE6">
            <w:pPr>
              <w:snapToGrid w:val="0"/>
              <w:rPr>
                <w:rFonts w:ascii="標楷體" w:eastAsia="標楷體" w:hAnsi="標楷體"/>
              </w:rPr>
            </w:pPr>
          </w:p>
          <w:p w:rsidR="00731EE6" w:rsidRDefault="00731EE6" w:rsidP="00731EE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  <w:p w:rsidR="00731EE6" w:rsidRDefault="00731EE6" w:rsidP="00731EE6">
            <w:pPr>
              <w:snapToGrid w:val="0"/>
              <w:rPr>
                <w:rFonts w:ascii="標楷體" w:eastAsia="標楷體" w:hAnsi="標楷體"/>
              </w:rPr>
            </w:pPr>
          </w:p>
          <w:p w:rsidR="00731EE6" w:rsidRDefault="00731EE6" w:rsidP="00731EE6">
            <w:pPr>
              <w:snapToGrid w:val="0"/>
              <w:rPr>
                <w:rFonts w:ascii="標楷體" w:eastAsia="標楷體" w:hAnsi="標楷體"/>
              </w:rPr>
            </w:pPr>
          </w:p>
          <w:p w:rsidR="00731EE6" w:rsidRDefault="00731EE6" w:rsidP="00731E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731EE6" w:rsidRDefault="00731EE6" w:rsidP="00731EE6">
            <w:pPr>
              <w:rPr>
                <w:rFonts w:ascii="標楷體" w:eastAsia="標楷體" w:hAnsi="標楷體"/>
              </w:rPr>
            </w:pPr>
          </w:p>
          <w:p w:rsidR="00731EE6" w:rsidRDefault="00731EE6" w:rsidP="00731EE6">
            <w:pPr>
              <w:rPr>
                <w:rFonts w:ascii="標楷體" w:eastAsia="標楷體" w:hAnsi="標楷體"/>
              </w:rPr>
            </w:pPr>
          </w:p>
          <w:p w:rsidR="00731EE6" w:rsidRDefault="00731EE6" w:rsidP="00731EE6">
            <w:pPr>
              <w:rPr>
                <w:rFonts w:ascii="標楷體" w:eastAsia="標楷體" w:hAnsi="標楷體"/>
              </w:rPr>
            </w:pPr>
          </w:p>
          <w:p w:rsidR="00731EE6" w:rsidRDefault="00731EE6" w:rsidP="00731EE6">
            <w:pPr>
              <w:rPr>
                <w:rFonts w:ascii="標楷體" w:eastAsia="標楷體" w:hAnsi="標楷體"/>
              </w:rPr>
            </w:pPr>
          </w:p>
          <w:p w:rsidR="00731EE6" w:rsidRDefault="00731EE6" w:rsidP="00731EE6">
            <w:pPr>
              <w:rPr>
                <w:rFonts w:ascii="標楷體" w:eastAsia="標楷體" w:hAnsi="標楷體"/>
              </w:rPr>
            </w:pPr>
          </w:p>
          <w:p w:rsidR="00731EE6" w:rsidRDefault="00731EE6" w:rsidP="00731EE6">
            <w:pPr>
              <w:rPr>
                <w:rFonts w:ascii="標楷體" w:eastAsia="標楷體" w:hAnsi="標楷體"/>
              </w:rPr>
            </w:pPr>
          </w:p>
          <w:p w:rsidR="00731EE6" w:rsidRDefault="00731EE6" w:rsidP="00731E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</w:t>
            </w:r>
          </w:p>
          <w:p w:rsidR="00731EE6" w:rsidRDefault="00731EE6" w:rsidP="00731E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鐘</w:t>
            </w:r>
          </w:p>
          <w:p w:rsidR="00731EE6" w:rsidRDefault="00731EE6" w:rsidP="00731EE6">
            <w:pPr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31EE6" w:rsidRDefault="00731EE6" w:rsidP="00731EE6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31EE6" w:rsidRDefault="00731EE6" w:rsidP="00731EE6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31EE6" w:rsidRDefault="00731EE6" w:rsidP="00731EE6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31EE6" w:rsidRDefault="00731EE6" w:rsidP="00731EE6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731EE6" w:rsidRDefault="00731EE6" w:rsidP="00731EE6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能正確寫學習單</w:t>
            </w:r>
          </w:p>
        </w:tc>
      </w:tr>
    </w:tbl>
    <w:p w:rsidR="008C6325" w:rsidRPr="006A3CEF" w:rsidRDefault="008C6325" w:rsidP="008C6325">
      <w:pPr>
        <w:widowControl/>
        <w:rPr>
          <w:rFonts w:hAnsi="新細明體"/>
          <w:b/>
          <w:color w:val="000000" w:themeColor="text1"/>
        </w:rPr>
      </w:pPr>
      <w:r>
        <w:lastRenderedPageBreak/>
        <w:br w:type="page"/>
      </w: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8C6325" w:rsidRPr="006A3CEF" w:rsidTr="002E4982">
        <w:trPr>
          <w:trHeight w:val="486"/>
          <w:jc w:val="center"/>
        </w:trPr>
        <w:tc>
          <w:tcPr>
            <w:tcW w:w="1413" w:type="dxa"/>
            <w:vAlign w:val="center"/>
          </w:tcPr>
          <w:p w:rsidR="008C6325" w:rsidRPr="002144C3" w:rsidRDefault="008C6325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8C6325" w:rsidRPr="002144C3" w:rsidRDefault="008C6325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8C6325" w:rsidRPr="002144C3" w:rsidRDefault="008C6325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8C6325" w:rsidRPr="002144C3" w:rsidRDefault="008C6325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8C6325" w:rsidRPr="002144C3" w:rsidRDefault="008C6325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8C6325" w:rsidRPr="006A3CEF" w:rsidTr="002E4982">
        <w:trPr>
          <w:trHeight w:val="1405"/>
          <w:jc w:val="center"/>
        </w:trPr>
        <w:tc>
          <w:tcPr>
            <w:tcW w:w="1413" w:type="dxa"/>
            <w:vAlign w:val="center"/>
          </w:tcPr>
          <w:p w:rsidR="008C6325" w:rsidRPr="002C1704" w:rsidRDefault="008C6325" w:rsidP="002E498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欣賞拉威爾的作品</w:t>
            </w:r>
          </w:p>
        </w:tc>
        <w:tc>
          <w:tcPr>
            <w:tcW w:w="2609" w:type="dxa"/>
            <w:vAlign w:val="center"/>
          </w:tcPr>
          <w:p w:rsidR="008C6325" w:rsidRPr="002C1704" w:rsidRDefault="008C6325" w:rsidP="002E498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欣賞拉威爾著名的管弦樂作品《波麗露》。</w:t>
            </w:r>
          </w:p>
        </w:tc>
        <w:tc>
          <w:tcPr>
            <w:tcW w:w="2777" w:type="dxa"/>
            <w:vAlign w:val="center"/>
          </w:tcPr>
          <w:p w:rsidR="008C6325" w:rsidRPr="002C1704" w:rsidRDefault="008C6325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依據聽到音樂，正確舉出樂曲名稱。</w:t>
            </w:r>
          </w:p>
        </w:tc>
        <w:tc>
          <w:tcPr>
            <w:tcW w:w="1418" w:type="dxa"/>
            <w:vAlign w:val="center"/>
          </w:tcPr>
          <w:p w:rsidR="008C6325" w:rsidRPr="002C1704" w:rsidRDefault="008C6325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鑑賞</w:t>
            </w:r>
          </w:p>
        </w:tc>
        <w:tc>
          <w:tcPr>
            <w:tcW w:w="2222" w:type="dxa"/>
            <w:vAlign w:val="center"/>
          </w:tcPr>
          <w:p w:rsidR="008C6325" w:rsidRPr="00D36611" w:rsidRDefault="008C6325" w:rsidP="002E498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C6325" w:rsidRPr="006A3CEF" w:rsidTr="002E4982">
        <w:trPr>
          <w:trHeight w:val="1269"/>
          <w:jc w:val="center"/>
        </w:trPr>
        <w:tc>
          <w:tcPr>
            <w:tcW w:w="1413" w:type="dxa"/>
            <w:vAlign w:val="center"/>
          </w:tcPr>
          <w:p w:rsidR="008C6325" w:rsidRPr="002C1704" w:rsidRDefault="008C6325" w:rsidP="002E498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2C1704">
              <w:rPr>
                <w:rFonts w:ascii="標楷體" w:eastAsia="標楷體" w:hAnsi="標楷體" w:hint="eastAsia"/>
              </w:rPr>
              <w:t>相見歡-</w:t>
            </w:r>
          </w:p>
          <w:p w:rsidR="008C6325" w:rsidRPr="002C1704" w:rsidRDefault="008C6325" w:rsidP="002E4982">
            <w:pPr>
              <w:jc w:val="both"/>
              <w:rPr>
                <w:rFonts w:ascii="標楷體" w:eastAsia="標楷體" w:hAnsi="標楷體"/>
              </w:rPr>
            </w:pPr>
            <w:r w:rsidRPr="002C1704">
              <w:rPr>
                <w:rFonts w:ascii="標楷體" w:eastAsia="標楷體" w:hAnsi="標楷體" w:hint="eastAsia"/>
              </w:rPr>
              <w:t>認識</w:t>
            </w:r>
            <w:r>
              <w:rPr>
                <w:rFonts w:ascii="標楷體" w:eastAsia="標楷體" w:hAnsi="標楷體" w:hint="eastAsia"/>
              </w:rPr>
              <w:t>拉威爾</w:t>
            </w:r>
            <w:r w:rsidRPr="002C1704">
              <w:rPr>
                <w:rFonts w:ascii="標楷體" w:eastAsia="標楷體" w:hAnsi="標楷體" w:hint="eastAsia"/>
              </w:rPr>
              <w:t>的生平</w:t>
            </w:r>
          </w:p>
        </w:tc>
        <w:tc>
          <w:tcPr>
            <w:tcW w:w="2609" w:type="dxa"/>
            <w:vAlign w:val="center"/>
          </w:tcPr>
          <w:p w:rsidR="008C6325" w:rsidRPr="002C1704" w:rsidRDefault="008C6325" w:rsidP="002E498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重述拉威爾的生平故事</w:t>
            </w:r>
          </w:p>
        </w:tc>
        <w:tc>
          <w:tcPr>
            <w:tcW w:w="2777" w:type="dxa"/>
            <w:vAlign w:val="center"/>
          </w:tcPr>
          <w:p w:rsidR="008C6325" w:rsidRPr="002C1704" w:rsidRDefault="008C6325" w:rsidP="002E4982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口頭向別組的同學發表</w:t>
            </w:r>
          </w:p>
        </w:tc>
        <w:tc>
          <w:tcPr>
            <w:tcW w:w="1418" w:type="dxa"/>
            <w:vAlign w:val="center"/>
          </w:tcPr>
          <w:p w:rsidR="008C6325" w:rsidRPr="002C1704" w:rsidRDefault="008C6325" w:rsidP="002E4982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8C6325" w:rsidRPr="006A3CEF" w:rsidRDefault="008C6325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8C6325" w:rsidRPr="006A3CEF" w:rsidTr="002E4982">
        <w:trPr>
          <w:trHeight w:val="1391"/>
          <w:jc w:val="center"/>
        </w:trPr>
        <w:tc>
          <w:tcPr>
            <w:tcW w:w="1413" w:type="dxa"/>
            <w:vAlign w:val="center"/>
          </w:tcPr>
          <w:p w:rsidR="008C6325" w:rsidRPr="00D409B6" w:rsidRDefault="008C6325" w:rsidP="002E498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樂器合奏真好玩</w:t>
            </w:r>
          </w:p>
        </w:tc>
        <w:tc>
          <w:tcPr>
            <w:tcW w:w="2609" w:type="dxa"/>
            <w:vAlign w:val="center"/>
          </w:tcPr>
          <w:p w:rsidR="008C6325" w:rsidRPr="002C1704" w:rsidRDefault="008C6325" w:rsidP="002E498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能簡單的樂器合奏。</w:t>
            </w:r>
          </w:p>
        </w:tc>
        <w:tc>
          <w:tcPr>
            <w:tcW w:w="2777" w:type="dxa"/>
            <w:vAlign w:val="center"/>
          </w:tcPr>
          <w:p w:rsidR="008C6325" w:rsidRPr="002C1704" w:rsidRDefault="008C6325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能與他人合作敲擊樂器。</w:t>
            </w:r>
          </w:p>
        </w:tc>
        <w:tc>
          <w:tcPr>
            <w:tcW w:w="1418" w:type="dxa"/>
            <w:vAlign w:val="center"/>
          </w:tcPr>
          <w:p w:rsidR="008C6325" w:rsidRPr="002C1704" w:rsidRDefault="008C6325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樂器演奏</w:t>
            </w:r>
          </w:p>
        </w:tc>
        <w:tc>
          <w:tcPr>
            <w:tcW w:w="2222" w:type="dxa"/>
            <w:vAlign w:val="center"/>
          </w:tcPr>
          <w:p w:rsidR="008C6325" w:rsidRPr="006A3CEF" w:rsidRDefault="008C6325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8C6325" w:rsidRPr="006A3CEF" w:rsidTr="002E4982">
        <w:trPr>
          <w:trHeight w:val="1411"/>
          <w:jc w:val="center"/>
        </w:trPr>
        <w:tc>
          <w:tcPr>
            <w:tcW w:w="1413" w:type="dxa"/>
            <w:vAlign w:val="center"/>
          </w:tcPr>
          <w:p w:rsidR="008C6325" w:rsidRPr="006A3CEF" w:rsidRDefault="008C6325" w:rsidP="002E4982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:rsidR="008C6325" w:rsidRPr="006A3CEF" w:rsidRDefault="008C6325" w:rsidP="002E4982">
            <w:pPr>
              <w:jc w:val="both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777" w:type="dxa"/>
            <w:vAlign w:val="center"/>
          </w:tcPr>
          <w:p w:rsidR="008C6325" w:rsidRPr="006A3CEF" w:rsidRDefault="008C6325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8C6325" w:rsidRPr="006A3CEF" w:rsidRDefault="008C6325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222" w:type="dxa"/>
            <w:vAlign w:val="center"/>
          </w:tcPr>
          <w:p w:rsidR="008C6325" w:rsidRPr="006A3CEF" w:rsidRDefault="008C6325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</w:tbl>
    <w:p w:rsidR="008C6325" w:rsidRDefault="008C6325" w:rsidP="008C6325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8C6325" w:rsidRDefault="008C6325" w:rsidP="008C6325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f"/>
          <w:rFonts w:ascii="細明體" w:eastAsia="細明體" w:hAnsi="細明體" w:hint="eastAsia"/>
          <w:color w:val="000000"/>
        </w:rPr>
        <w:t>第 五 條</w:t>
      </w:r>
    </w:p>
    <w:p w:rsidR="008C6325" w:rsidRDefault="008C6325" w:rsidP="008C6325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8C6325" w:rsidRDefault="008C6325" w:rsidP="008C6325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8C6325" w:rsidRDefault="008C6325" w:rsidP="008C6325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8C6325" w:rsidRDefault="008C6325" w:rsidP="008C6325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8C6325" w:rsidRPr="00BD37BB" w:rsidRDefault="008C6325" w:rsidP="008C6325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8C6325" w:rsidRPr="006A3CEF" w:rsidRDefault="008C6325" w:rsidP="008C6325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2672"/>
        <w:gridCol w:w="2977"/>
        <w:gridCol w:w="2948"/>
      </w:tblGrid>
      <w:tr w:rsidR="008C6325" w:rsidRPr="006A3CEF" w:rsidTr="002E4982">
        <w:trPr>
          <w:trHeight w:val="843"/>
        </w:trPr>
        <w:tc>
          <w:tcPr>
            <w:tcW w:w="1292" w:type="dxa"/>
            <w:gridSpan w:val="2"/>
            <w:vAlign w:val="center"/>
          </w:tcPr>
          <w:p w:rsidR="008C6325" w:rsidRPr="002144C3" w:rsidRDefault="008C6325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3"/>
            <w:vAlign w:val="center"/>
          </w:tcPr>
          <w:p w:rsidR="008C6325" w:rsidRPr="002144C3" w:rsidRDefault="008C6325" w:rsidP="002E4982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hint="eastAsia"/>
              </w:rPr>
              <w:t>專心聆聽音樂故事，認識拉威爾</w:t>
            </w:r>
            <w:r w:rsidRPr="00126CA0">
              <w:rPr>
                <w:rFonts w:ascii="標楷體" w:eastAsia="標楷體" w:hAnsi="標楷體" w:hint="eastAsia"/>
              </w:rPr>
              <w:t>的生平，能重述故事的重點。</w:t>
            </w:r>
          </w:p>
        </w:tc>
      </w:tr>
      <w:tr w:rsidR="008C6325" w:rsidRPr="006A3CEF" w:rsidTr="002E4982">
        <w:trPr>
          <w:trHeight w:val="993"/>
        </w:trPr>
        <w:tc>
          <w:tcPr>
            <w:tcW w:w="1292" w:type="dxa"/>
            <w:gridSpan w:val="2"/>
            <w:vAlign w:val="center"/>
          </w:tcPr>
          <w:p w:rsidR="008C6325" w:rsidRPr="002144C3" w:rsidRDefault="008C6325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3"/>
            <w:vAlign w:val="center"/>
          </w:tcPr>
          <w:p w:rsidR="008C6325" w:rsidRPr="002144C3" w:rsidRDefault="008C6325" w:rsidP="002E4982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能聆聽不同的媒材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，</w:t>
            </w:r>
            <w:r>
              <w:rPr>
                <w:rFonts w:ascii="標楷體" w:eastAsia="標楷體" w:hAnsi="標楷體" w:cs="標楷體i.." w:hint="eastAsia"/>
                <w:kern w:val="0"/>
              </w:rPr>
              <w:t>並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說出聆聽的內容</w:t>
            </w:r>
            <w:r>
              <w:rPr>
                <w:rFonts w:ascii="標楷體" w:eastAsia="標楷體" w:hAnsi="標楷體" w:cs="標楷體i.." w:hint="eastAsia"/>
                <w:kern w:val="0"/>
              </w:rPr>
              <w:t>。</w:t>
            </w:r>
          </w:p>
        </w:tc>
      </w:tr>
      <w:tr w:rsidR="008C6325" w:rsidRPr="006A3CEF" w:rsidTr="002E4982">
        <w:trPr>
          <w:trHeight w:val="831"/>
        </w:trPr>
        <w:tc>
          <w:tcPr>
            <w:tcW w:w="9889" w:type="dxa"/>
            <w:gridSpan w:val="5"/>
            <w:vAlign w:val="center"/>
          </w:tcPr>
          <w:p w:rsidR="008C6325" w:rsidRPr="008C6450" w:rsidRDefault="008C6325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8C6325" w:rsidRPr="006A3CEF" w:rsidTr="002E4982">
        <w:trPr>
          <w:trHeight w:val="992"/>
        </w:trPr>
        <w:tc>
          <w:tcPr>
            <w:tcW w:w="646" w:type="dxa"/>
          </w:tcPr>
          <w:p w:rsidR="008C6325" w:rsidRPr="002144C3" w:rsidRDefault="008C6325" w:rsidP="002E4982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8C6325" w:rsidRPr="002144C3" w:rsidRDefault="008C6325" w:rsidP="002E4982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8C6325" w:rsidRPr="002144C3" w:rsidRDefault="008C6325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2672" w:type="dxa"/>
            <w:vAlign w:val="center"/>
          </w:tcPr>
          <w:p w:rsidR="008C6325" w:rsidRPr="002144C3" w:rsidRDefault="008C6325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8C6325" w:rsidRPr="002144C3" w:rsidRDefault="008C6325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2977" w:type="dxa"/>
            <w:vAlign w:val="center"/>
          </w:tcPr>
          <w:p w:rsidR="008C6325" w:rsidRPr="002144C3" w:rsidRDefault="008C6325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8C6325" w:rsidRPr="002144C3" w:rsidRDefault="008C6325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2948" w:type="dxa"/>
            <w:vAlign w:val="center"/>
          </w:tcPr>
          <w:p w:rsidR="008C6325" w:rsidRPr="002144C3" w:rsidRDefault="008C6325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8C6325" w:rsidRPr="002144C3" w:rsidRDefault="008C6325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不足</w:t>
            </w:r>
          </w:p>
        </w:tc>
      </w:tr>
      <w:tr w:rsidR="008C6325" w:rsidRPr="006A3CEF" w:rsidTr="002E4982">
        <w:trPr>
          <w:trHeight w:val="1840"/>
        </w:trPr>
        <w:tc>
          <w:tcPr>
            <w:tcW w:w="646" w:type="dxa"/>
            <w:vAlign w:val="center"/>
          </w:tcPr>
          <w:p w:rsidR="008C6325" w:rsidRPr="002144C3" w:rsidRDefault="008C6325" w:rsidP="002E4982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646" w:type="dxa"/>
            <w:vMerge/>
            <w:vAlign w:val="center"/>
          </w:tcPr>
          <w:p w:rsidR="008C6325" w:rsidRPr="002144C3" w:rsidRDefault="008C6325" w:rsidP="002E4982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2672" w:type="dxa"/>
            <w:vAlign w:val="center"/>
          </w:tcPr>
          <w:p w:rsidR="008C6325" w:rsidRPr="006A3CEF" w:rsidRDefault="008C6325" w:rsidP="002E498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能完整說</w:t>
            </w: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出</w:t>
            </w:r>
            <w:r>
              <w:rPr>
                <w:rFonts w:ascii="標楷體" w:eastAsia="標楷體" w:hAnsi="標楷體" w:hint="eastAsia"/>
              </w:rPr>
              <w:t>拉威爾</w:t>
            </w: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的生平與作品，並能運用其音樂於適當的場合。</w:t>
            </w:r>
          </w:p>
        </w:tc>
        <w:tc>
          <w:tcPr>
            <w:tcW w:w="2977" w:type="dxa"/>
            <w:vAlign w:val="center"/>
          </w:tcPr>
          <w:p w:rsidR="008C6325" w:rsidRPr="006A3CEF" w:rsidRDefault="008C6325" w:rsidP="002E498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回答</w:t>
            </w:r>
            <w:r>
              <w:rPr>
                <w:rFonts w:ascii="標楷體" w:eastAsia="標楷體" w:hAnsi="標楷體" w:hint="eastAsia"/>
              </w:rPr>
              <w:t>拉威爾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的生平，並專心欣賞其作品</w:t>
            </w: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2948" w:type="dxa"/>
            <w:vAlign w:val="center"/>
          </w:tcPr>
          <w:p w:rsidR="008C6325" w:rsidRPr="002144C3" w:rsidRDefault="008C6325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6113DB">
              <w:rPr>
                <w:rFonts w:ascii="標楷體" w:eastAsia="標楷體" w:hAnsi="標楷體" w:cs="標楷體i.."/>
                <w:color w:val="000000" w:themeColor="text1"/>
                <w:kern w:val="0"/>
              </w:rPr>
              <w:t>未達B</w:t>
            </w:r>
          </w:p>
        </w:tc>
      </w:tr>
      <w:tr w:rsidR="008C6325" w:rsidRPr="006A3CEF" w:rsidTr="002E4982">
        <w:trPr>
          <w:trHeight w:val="2012"/>
        </w:trPr>
        <w:tc>
          <w:tcPr>
            <w:tcW w:w="1292" w:type="dxa"/>
            <w:gridSpan w:val="2"/>
            <w:vAlign w:val="center"/>
          </w:tcPr>
          <w:p w:rsidR="008C6325" w:rsidRPr="002144C3" w:rsidRDefault="008C6325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8C6325" w:rsidRPr="002144C3" w:rsidRDefault="008C6325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8C6325" w:rsidRPr="002144C3" w:rsidRDefault="008C6325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8C6325" w:rsidRPr="002144C3" w:rsidRDefault="008C6325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672" w:type="dxa"/>
            <w:vAlign w:val="center"/>
          </w:tcPr>
          <w:p w:rsidR="008C6325" w:rsidRPr="0034549D" w:rsidRDefault="008C6325" w:rsidP="002E4982">
            <w:pPr>
              <w:pStyle w:val="a3"/>
              <w:numPr>
                <w:ilvl w:val="0"/>
                <w:numId w:val="2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能說</w:t>
            </w:r>
            <w:r w:rsidRPr="0034549D">
              <w:rPr>
                <w:rFonts w:ascii="標楷體" w:eastAsia="標楷體" w:hAnsi="標楷體" w:hint="eastAsia"/>
                <w:noProof/>
              </w:rPr>
              <w:t>出</w:t>
            </w:r>
            <w:r>
              <w:rPr>
                <w:rFonts w:ascii="標楷體" w:eastAsia="標楷體" w:hAnsi="標楷體" w:hint="eastAsia"/>
              </w:rPr>
              <w:t>拉威爾這首著名的波麗露的作品特色</w:t>
            </w:r>
            <w:r w:rsidRPr="0034549D">
              <w:rPr>
                <w:rFonts w:ascii="標楷體" w:eastAsia="標楷體" w:hAnsi="標楷體" w:hint="eastAsia"/>
                <w:noProof/>
              </w:rPr>
              <w:t>。</w:t>
            </w:r>
          </w:p>
          <w:p w:rsidR="008C6325" w:rsidRPr="006A3CEF" w:rsidRDefault="008C6325" w:rsidP="002E4982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noProof/>
              </w:rPr>
              <w:t>2.能與他人一起樂器合奏。</w:t>
            </w:r>
          </w:p>
        </w:tc>
        <w:tc>
          <w:tcPr>
            <w:tcW w:w="2977" w:type="dxa"/>
            <w:vAlign w:val="center"/>
          </w:tcPr>
          <w:p w:rsidR="008C6325" w:rsidRPr="0034549D" w:rsidRDefault="008C6325" w:rsidP="002E4982">
            <w:pPr>
              <w:pStyle w:val="a3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noProof/>
              </w:rPr>
            </w:pPr>
            <w:r w:rsidRPr="0034549D">
              <w:rPr>
                <w:rFonts w:ascii="標楷體" w:eastAsia="標楷體" w:hAnsi="標楷體" w:hint="eastAsia"/>
                <w:noProof/>
              </w:rPr>
              <w:t>透過老師的提問，能正確回答出</w:t>
            </w:r>
            <w:r>
              <w:rPr>
                <w:rFonts w:ascii="標楷體" w:eastAsia="標楷體" w:hAnsi="標楷體" w:hint="eastAsia"/>
              </w:rPr>
              <w:t>拉威爾</w:t>
            </w:r>
            <w:r w:rsidRPr="0034549D">
              <w:rPr>
                <w:rFonts w:ascii="標楷體" w:eastAsia="標楷體" w:hAnsi="標楷體" w:hint="eastAsia"/>
                <w:noProof/>
              </w:rPr>
              <w:t>的相關問題。</w:t>
            </w:r>
          </w:p>
          <w:p w:rsidR="008C6325" w:rsidRPr="006A3CEF" w:rsidRDefault="008C6325" w:rsidP="002E4982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noProof/>
              </w:rPr>
              <w:t>2.能專心欣賞</w:t>
            </w:r>
            <w:r>
              <w:rPr>
                <w:rFonts w:ascii="標楷體" w:eastAsia="標楷體" w:hAnsi="標楷體" w:hint="eastAsia"/>
              </w:rPr>
              <w:t>拉威爾</w:t>
            </w:r>
            <w:r>
              <w:rPr>
                <w:rFonts w:ascii="標楷體" w:eastAsia="標楷體" w:hAnsi="標楷體" w:hint="eastAsia"/>
                <w:noProof/>
              </w:rPr>
              <w:t>的重要作品</w:t>
            </w:r>
            <w:r w:rsidRPr="0034549D">
              <w:rPr>
                <w:rFonts w:ascii="標楷體" w:eastAsia="標楷體" w:hAnsi="標楷體" w:hint="eastAsia"/>
                <w:noProof/>
              </w:rPr>
              <w:t>。</w:t>
            </w:r>
          </w:p>
        </w:tc>
        <w:tc>
          <w:tcPr>
            <w:tcW w:w="2948" w:type="dxa"/>
            <w:vAlign w:val="center"/>
          </w:tcPr>
          <w:p w:rsidR="008C6325" w:rsidRPr="002144C3" w:rsidRDefault="008C6325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</w:p>
        </w:tc>
      </w:tr>
      <w:tr w:rsidR="008C6325" w:rsidRPr="006A3CEF" w:rsidTr="002E4982">
        <w:trPr>
          <w:trHeight w:val="1269"/>
        </w:trPr>
        <w:tc>
          <w:tcPr>
            <w:tcW w:w="1292" w:type="dxa"/>
            <w:gridSpan w:val="2"/>
          </w:tcPr>
          <w:p w:rsidR="008C6325" w:rsidRPr="002144C3" w:rsidRDefault="008C6325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8C6325" w:rsidRPr="002144C3" w:rsidRDefault="008C6325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8C6325" w:rsidRPr="002144C3" w:rsidRDefault="008C6325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8C6325" w:rsidRPr="002144C3" w:rsidRDefault="008C6325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3"/>
          </w:tcPr>
          <w:p w:rsidR="008C6325" w:rsidRPr="009B1515" w:rsidRDefault="008C6325" w:rsidP="002E4982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B1515">
              <w:rPr>
                <w:rFonts w:ascii="標楷體" w:eastAsia="標楷體" w:hAnsi="標楷體"/>
                <w:color w:val="000000" w:themeColor="text1"/>
              </w:rPr>
              <w:t>口頭報告</w:t>
            </w:r>
          </w:p>
          <w:p w:rsidR="008C6325" w:rsidRPr="006A3CEF" w:rsidRDefault="008C6325" w:rsidP="002E4982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  <w:r w:rsidRPr="004119B7">
              <w:rPr>
                <w:rFonts w:ascii="標楷體" w:eastAsia="標楷體" w:hAnsi="標楷體" w:hint="eastAsia"/>
                <w:color w:val="000000" w:themeColor="text1"/>
              </w:rPr>
              <w:t>樂器合奏展演</w:t>
            </w:r>
          </w:p>
        </w:tc>
      </w:tr>
      <w:tr w:rsidR="008C6325" w:rsidRPr="006A3CEF" w:rsidTr="002E4982">
        <w:trPr>
          <w:trHeight w:val="1372"/>
        </w:trPr>
        <w:tc>
          <w:tcPr>
            <w:tcW w:w="1292" w:type="dxa"/>
            <w:gridSpan w:val="2"/>
            <w:vAlign w:val="center"/>
          </w:tcPr>
          <w:p w:rsidR="008C6325" w:rsidRPr="002144C3" w:rsidRDefault="008C6325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8C6325" w:rsidRPr="002144C3" w:rsidRDefault="008C6325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2672" w:type="dxa"/>
            <w:vAlign w:val="center"/>
          </w:tcPr>
          <w:p w:rsidR="008C6325" w:rsidRPr="006A3CEF" w:rsidRDefault="008C6325" w:rsidP="002E4982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90</w:t>
            </w:r>
            <w:r w:rsidRPr="006A3CEF">
              <w:rPr>
                <w:rFonts w:hint="eastAsia"/>
                <w:color w:val="000000" w:themeColor="text1"/>
              </w:rPr>
              <w:t>-100</w:t>
            </w:r>
          </w:p>
        </w:tc>
        <w:tc>
          <w:tcPr>
            <w:tcW w:w="2977" w:type="dxa"/>
            <w:vAlign w:val="center"/>
          </w:tcPr>
          <w:p w:rsidR="008C6325" w:rsidRPr="006A3CEF" w:rsidRDefault="008C6325" w:rsidP="002E4982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80-89</w:t>
            </w:r>
          </w:p>
        </w:tc>
        <w:tc>
          <w:tcPr>
            <w:tcW w:w="2948" w:type="dxa"/>
            <w:vAlign w:val="center"/>
          </w:tcPr>
          <w:p w:rsidR="008C6325" w:rsidRPr="006A3CEF" w:rsidRDefault="008C6325" w:rsidP="002E4982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79</w:t>
            </w:r>
            <w:r>
              <w:rPr>
                <w:rFonts w:hint="eastAsia"/>
                <w:color w:val="000000" w:themeColor="text1"/>
              </w:rPr>
              <w:t>以下</w:t>
            </w:r>
          </w:p>
        </w:tc>
      </w:tr>
    </w:tbl>
    <w:p w:rsidR="008C6325" w:rsidRPr="00D345C7" w:rsidRDefault="008C6325" w:rsidP="008C6325">
      <w:pPr>
        <w:rPr>
          <w:color w:val="000000" w:themeColor="text1"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：可由授課教師達成共識轉化自訂分數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4031DF" w:rsidRPr="008C6325" w:rsidRDefault="004031DF" w:rsidP="00D345C7">
      <w:pPr>
        <w:rPr>
          <w:color w:val="000000" w:themeColor="text1"/>
        </w:rPr>
      </w:pPr>
    </w:p>
    <w:sectPr w:rsidR="004031DF" w:rsidRPr="008C6325" w:rsidSect="00097EC3">
      <w:pgSz w:w="11906" w:h="16838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C42" w:rsidRDefault="00A30C42" w:rsidP="00197879">
      <w:r>
        <w:separator/>
      </w:r>
    </w:p>
  </w:endnote>
  <w:endnote w:type="continuationSeparator" w:id="0">
    <w:p w:rsidR="00A30C42" w:rsidRDefault="00A30C42" w:rsidP="0019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C42" w:rsidRDefault="00A30C42" w:rsidP="00197879">
      <w:r>
        <w:separator/>
      </w:r>
    </w:p>
  </w:footnote>
  <w:footnote w:type="continuationSeparator" w:id="0">
    <w:p w:rsidR="00A30C42" w:rsidRDefault="00A30C42" w:rsidP="0019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9D7"/>
    <w:multiLevelType w:val="hybridMultilevel"/>
    <w:tmpl w:val="AB0465BC"/>
    <w:lvl w:ilvl="0" w:tplc="6A0A7958">
      <w:start w:val="1"/>
      <w:numFmt w:val="ideographLegalTraditional"/>
      <w:lvlText w:val="%1、"/>
      <w:lvlJc w:val="left"/>
      <w:pPr>
        <w:ind w:left="506" w:hanging="506"/>
      </w:pPr>
      <w:rPr>
        <w:rFonts w:hint="default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B653FF"/>
    <w:multiLevelType w:val="hybridMultilevel"/>
    <w:tmpl w:val="6316D4F0"/>
    <w:lvl w:ilvl="0" w:tplc="8646A3E0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2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9E5731"/>
    <w:multiLevelType w:val="hybridMultilevel"/>
    <w:tmpl w:val="0E9261AE"/>
    <w:lvl w:ilvl="0" w:tplc="0B74BDD4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4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E8D688E"/>
    <w:multiLevelType w:val="hybridMultilevel"/>
    <w:tmpl w:val="617EBC9E"/>
    <w:lvl w:ilvl="0" w:tplc="699A9C0E">
      <w:start w:val="1"/>
      <w:numFmt w:val="decimal"/>
      <w:lvlText w:val="%1、"/>
      <w:lvlJc w:val="left"/>
      <w:pPr>
        <w:ind w:left="360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A56EBA"/>
    <w:multiLevelType w:val="hybridMultilevel"/>
    <w:tmpl w:val="6C84A55E"/>
    <w:lvl w:ilvl="0" w:tplc="04090015">
      <w:start w:val="1"/>
      <w:numFmt w:val="taiwaneseCountingThousand"/>
      <w:lvlText w:val="%1、"/>
      <w:lvlJc w:val="left"/>
      <w:pPr>
        <w:ind w:left="7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2" w:hanging="480"/>
      </w:pPr>
    </w:lvl>
    <w:lvl w:ilvl="2" w:tplc="0409001B" w:tentative="1">
      <w:start w:val="1"/>
      <w:numFmt w:val="lowerRoman"/>
      <w:lvlText w:val="%3."/>
      <w:lvlJc w:val="right"/>
      <w:pPr>
        <w:ind w:left="1662" w:hanging="480"/>
      </w:pPr>
    </w:lvl>
    <w:lvl w:ilvl="3" w:tplc="0409000F" w:tentative="1">
      <w:start w:val="1"/>
      <w:numFmt w:val="decimal"/>
      <w:lvlText w:val="%4."/>
      <w:lvlJc w:val="left"/>
      <w:pPr>
        <w:ind w:left="21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2" w:hanging="480"/>
      </w:pPr>
    </w:lvl>
    <w:lvl w:ilvl="5" w:tplc="0409001B" w:tentative="1">
      <w:start w:val="1"/>
      <w:numFmt w:val="lowerRoman"/>
      <w:lvlText w:val="%6."/>
      <w:lvlJc w:val="right"/>
      <w:pPr>
        <w:ind w:left="3102" w:hanging="480"/>
      </w:pPr>
    </w:lvl>
    <w:lvl w:ilvl="6" w:tplc="0409000F" w:tentative="1">
      <w:start w:val="1"/>
      <w:numFmt w:val="decimal"/>
      <w:lvlText w:val="%7."/>
      <w:lvlJc w:val="left"/>
      <w:pPr>
        <w:ind w:left="35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2" w:hanging="480"/>
      </w:pPr>
    </w:lvl>
    <w:lvl w:ilvl="8" w:tplc="0409001B" w:tentative="1">
      <w:start w:val="1"/>
      <w:numFmt w:val="lowerRoman"/>
      <w:lvlText w:val="%9."/>
      <w:lvlJc w:val="right"/>
      <w:pPr>
        <w:ind w:left="4542" w:hanging="480"/>
      </w:pPr>
    </w:lvl>
  </w:abstractNum>
  <w:abstractNum w:abstractNumId="7" w15:restartNumberingAfterBreak="0">
    <w:nsid w:val="161F537E"/>
    <w:multiLevelType w:val="hybridMultilevel"/>
    <w:tmpl w:val="3D80B55E"/>
    <w:lvl w:ilvl="0" w:tplc="7EE0C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1869E0"/>
    <w:multiLevelType w:val="hybridMultilevel"/>
    <w:tmpl w:val="8A94F706"/>
    <w:lvl w:ilvl="0" w:tplc="81089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E13D88"/>
    <w:multiLevelType w:val="hybridMultilevel"/>
    <w:tmpl w:val="41280740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2A315E"/>
    <w:multiLevelType w:val="hybridMultilevel"/>
    <w:tmpl w:val="1A046F56"/>
    <w:lvl w:ilvl="0" w:tplc="114E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451F81"/>
    <w:multiLevelType w:val="hybridMultilevel"/>
    <w:tmpl w:val="1B9C93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712E08"/>
    <w:multiLevelType w:val="hybridMultilevel"/>
    <w:tmpl w:val="573E6374"/>
    <w:lvl w:ilvl="0" w:tplc="F272B854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35F10BC9"/>
    <w:multiLevelType w:val="hybridMultilevel"/>
    <w:tmpl w:val="061A6C3A"/>
    <w:lvl w:ilvl="0" w:tplc="88E4F9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C6552F"/>
    <w:multiLevelType w:val="hybridMultilevel"/>
    <w:tmpl w:val="A0C2C528"/>
    <w:lvl w:ilvl="0" w:tplc="F650F7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4C3B79"/>
    <w:multiLevelType w:val="hybridMultilevel"/>
    <w:tmpl w:val="54409318"/>
    <w:lvl w:ilvl="0" w:tplc="8FEE0074">
      <w:start w:val="1"/>
      <w:numFmt w:val="ideographLegalTraditional"/>
      <w:lvlText w:val="%1、"/>
      <w:lvlJc w:val="left"/>
      <w:pPr>
        <w:ind w:left="506" w:hanging="506"/>
      </w:pPr>
      <w:rPr>
        <w:rFonts w:hint="default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6A82D27"/>
    <w:multiLevelType w:val="hybridMultilevel"/>
    <w:tmpl w:val="778E1A1A"/>
    <w:lvl w:ilvl="0" w:tplc="1CC4EC14">
      <w:start w:val="1"/>
      <w:numFmt w:val="decimal"/>
      <w:lvlText w:val="%1."/>
      <w:lvlJc w:val="left"/>
      <w:pPr>
        <w:ind w:left="840" w:hanging="360"/>
      </w:pPr>
      <w:rPr>
        <w:rFonts w:ascii="Calibr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0A55432"/>
    <w:multiLevelType w:val="hybridMultilevel"/>
    <w:tmpl w:val="EA149F34"/>
    <w:lvl w:ilvl="0" w:tplc="8B966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4253DBE"/>
    <w:multiLevelType w:val="hybridMultilevel"/>
    <w:tmpl w:val="37FACC78"/>
    <w:lvl w:ilvl="0" w:tplc="19867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4A31014"/>
    <w:multiLevelType w:val="hybridMultilevel"/>
    <w:tmpl w:val="C64A9C2E"/>
    <w:lvl w:ilvl="0" w:tplc="FAD0A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8040811"/>
    <w:multiLevelType w:val="hybridMultilevel"/>
    <w:tmpl w:val="79148D7E"/>
    <w:lvl w:ilvl="0" w:tplc="06B82E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968628E"/>
    <w:multiLevelType w:val="hybridMultilevel"/>
    <w:tmpl w:val="3614FAE2"/>
    <w:lvl w:ilvl="0" w:tplc="29725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9"/>
  </w:num>
  <w:num w:numId="2">
    <w:abstractNumId w:val="4"/>
  </w:num>
  <w:num w:numId="3">
    <w:abstractNumId w:val="17"/>
  </w:num>
  <w:num w:numId="4">
    <w:abstractNumId w:val="1"/>
  </w:num>
  <w:num w:numId="5">
    <w:abstractNumId w:val="3"/>
  </w:num>
  <w:num w:numId="6">
    <w:abstractNumId w:val="8"/>
  </w:num>
  <w:num w:numId="7">
    <w:abstractNumId w:val="18"/>
  </w:num>
  <w:num w:numId="8">
    <w:abstractNumId w:val="7"/>
  </w:num>
  <w:num w:numId="9">
    <w:abstractNumId w:val="20"/>
  </w:num>
  <w:num w:numId="10">
    <w:abstractNumId w:val="11"/>
  </w:num>
  <w:num w:numId="11">
    <w:abstractNumId w:val="16"/>
  </w:num>
  <w:num w:numId="12">
    <w:abstractNumId w:val="12"/>
  </w:num>
  <w:num w:numId="13">
    <w:abstractNumId w:val="23"/>
  </w:num>
  <w:num w:numId="14">
    <w:abstractNumId w:val="13"/>
  </w:num>
  <w:num w:numId="15">
    <w:abstractNumId w:val="6"/>
  </w:num>
  <w:num w:numId="16">
    <w:abstractNumId w:val="2"/>
  </w:num>
  <w:num w:numId="17">
    <w:abstractNumId w:val="0"/>
  </w:num>
  <w:num w:numId="18">
    <w:abstractNumId w:val="15"/>
  </w:num>
  <w:num w:numId="19">
    <w:abstractNumId w:val="9"/>
  </w:num>
  <w:num w:numId="20">
    <w:abstractNumId w:val="5"/>
  </w:num>
  <w:num w:numId="21">
    <w:abstractNumId w:val="22"/>
  </w:num>
  <w:num w:numId="22">
    <w:abstractNumId w:val="10"/>
  </w:num>
  <w:num w:numId="23">
    <w:abstractNumId w:val="2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1"/>
    <w:rsid w:val="00004176"/>
    <w:rsid w:val="00023863"/>
    <w:rsid w:val="000263C5"/>
    <w:rsid w:val="00033D33"/>
    <w:rsid w:val="00037CF0"/>
    <w:rsid w:val="000535DF"/>
    <w:rsid w:val="000873CC"/>
    <w:rsid w:val="00097EC3"/>
    <w:rsid w:val="000A1141"/>
    <w:rsid w:val="000A2EEA"/>
    <w:rsid w:val="000C338C"/>
    <w:rsid w:val="000C5DF4"/>
    <w:rsid w:val="000C5FA0"/>
    <w:rsid w:val="000C6456"/>
    <w:rsid w:val="000C6F87"/>
    <w:rsid w:val="000F24E3"/>
    <w:rsid w:val="000F6B3B"/>
    <w:rsid w:val="00101F50"/>
    <w:rsid w:val="001057CC"/>
    <w:rsid w:val="001152CD"/>
    <w:rsid w:val="0011759A"/>
    <w:rsid w:val="00120F5D"/>
    <w:rsid w:val="00121681"/>
    <w:rsid w:val="001229A9"/>
    <w:rsid w:val="001236A1"/>
    <w:rsid w:val="0013256C"/>
    <w:rsid w:val="001437BC"/>
    <w:rsid w:val="00155979"/>
    <w:rsid w:val="00156792"/>
    <w:rsid w:val="00177AE6"/>
    <w:rsid w:val="00183342"/>
    <w:rsid w:val="001873E6"/>
    <w:rsid w:val="00191228"/>
    <w:rsid w:val="00197879"/>
    <w:rsid w:val="001B239D"/>
    <w:rsid w:val="001B6F8D"/>
    <w:rsid w:val="001C2A27"/>
    <w:rsid w:val="001C344D"/>
    <w:rsid w:val="001C41C4"/>
    <w:rsid w:val="001D0BB5"/>
    <w:rsid w:val="001F7F55"/>
    <w:rsid w:val="002001F6"/>
    <w:rsid w:val="0020123A"/>
    <w:rsid w:val="00204FD5"/>
    <w:rsid w:val="00205C77"/>
    <w:rsid w:val="00210794"/>
    <w:rsid w:val="0021433A"/>
    <w:rsid w:val="002144C3"/>
    <w:rsid w:val="00236BD1"/>
    <w:rsid w:val="00240363"/>
    <w:rsid w:val="0025325C"/>
    <w:rsid w:val="002541B1"/>
    <w:rsid w:val="0025541A"/>
    <w:rsid w:val="0025663A"/>
    <w:rsid w:val="00256EA9"/>
    <w:rsid w:val="00267F37"/>
    <w:rsid w:val="0027057C"/>
    <w:rsid w:val="00272D77"/>
    <w:rsid w:val="00275228"/>
    <w:rsid w:val="00280A1D"/>
    <w:rsid w:val="0028278B"/>
    <w:rsid w:val="002934D1"/>
    <w:rsid w:val="0029482A"/>
    <w:rsid w:val="00295237"/>
    <w:rsid w:val="00296F90"/>
    <w:rsid w:val="002A0465"/>
    <w:rsid w:val="002A2B06"/>
    <w:rsid w:val="002A3684"/>
    <w:rsid w:val="002A5C3A"/>
    <w:rsid w:val="002B275E"/>
    <w:rsid w:val="002B5D24"/>
    <w:rsid w:val="002C09C9"/>
    <w:rsid w:val="002E22E0"/>
    <w:rsid w:val="002F1B15"/>
    <w:rsid w:val="002F52E2"/>
    <w:rsid w:val="00327E69"/>
    <w:rsid w:val="00361F21"/>
    <w:rsid w:val="00367631"/>
    <w:rsid w:val="00367782"/>
    <w:rsid w:val="003720AC"/>
    <w:rsid w:val="0038369C"/>
    <w:rsid w:val="003877AC"/>
    <w:rsid w:val="003A40C8"/>
    <w:rsid w:val="003A5C29"/>
    <w:rsid w:val="003B2376"/>
    <w:rsid w:val="003C050D"/>
    <w:rsid w:val="003C363C"/>
    <w:rsid w:val="003C3C09"/>
    <w:rsid w:val="003D120A"/>
    <w:rsid w:val="003D4C19"/>
    <w:rsid w:val="003D4C6B"/>
    <w:rsid w:val="003E08FB"/>
    <w:rsid w:val="003E54A1"/>
    <w:rsid w:val="003F1037"/>
    <w:rsid w:val="004031DF"/>
    <w:rsid w:val="004356B5"/>
    <w:rsid w:val="00440E45"/>
    <w:rsid w:val="00441EFE"/>
    <w:rsid w:val="0046065A"/>
    <w:rsid w:val="00462C26"/>
    <w:rsid w:val="00466C9F"/>
    <w:rsid w:val="00471C35"/>
    <w:rsid w:val="00480ECA"/>
    <w:rsid w:val="004B0A86"/>
    <w:rsid w:val="004B4BBC"/>
    <w:rsid w:val="004C3EB6"/>
    <w:rsid w:val="004C3F19"/>
    <w:rsid w:val="004C6FC3"/>
    <w:rsid w:val="004D36B2"/>
    <w:rsid w:val="004E03A1"/>
    <w:rsid w:val="004E0720"/>
    <w:rsid w:val="004F4B41"/>
    <w:rsid w:val="00517035"/>
    <w:rsid w:val="00522731"/>
    <w:rsid w:val="005227C1"/>
    <w:rsid w:val="00525E54"/>
    <w:rsid w:val="00526D20"/>
    <w:rsid w:val="00526E81"/>
    <w:rsid w:val="005321F7"/>
    <w:rsid w:val="0056069A"/>
    <w:rsid w:val="00561F38"/>
    <w:rsid w:val="00566CA8"/>
    <w:rsid w:val="0057472B"/>
    <w:rsid w:val="00585841"/>
    <w:rsid w:val="005A4045"/>
    <w:rsid w:val="005A5C3C"/>
    <w:rsid w:val="005B1135"/>
    <w:rsid w:val="005B1D7F"/>
    <w:rsid w:val="005B4B05"/>
    <w:rsid w:val="005B7AD3"/>
    <w:rsid w:val="005C4636"/>
    <w:rsid w:val="005E0D91"/>
    <w:rsid w:val="005E53D9"/>
    <w:rsid w:val="005F303E"/>
    <w:rsid w:val="005F4979"/>
    <w:rsid w:val="006001C9"/>
    <w:rsid w:val="00600957"/>
    <w:rsid w:val="0060474B"/>
    <w:rsid w:val="00604E71"/>
    <w:rsid w:val="00611F13"/>
    <w:rsid w:val="00612F68"/>
    <w:rsid w:val="00622225"/>
    <w:rsid w:val="00624B2F"/>
    <w:rsid w:val="0062704F"/>
    <w:rsid w:val="0063019E"/>
    <w:rsid w:val="0063650B"/>
    <w:rsid w:val="006527CD"/>
    <w:rsid w:val="0066246E"/>
    <w:rsid w:val="00676A01"/>
    <w:rsid w:val="0067772B"/>
    <w:rsid w:val="00681B03"/>
    <w:rsid w:val="006836D5"/>
    <w:rsid w:val="00684DF2"/>
    <w:rsid w:val="00687E22"/>
    <w:rsid w:val="0069043A"/>
    <w:rsid w:val="00695AFC"/>
    <w:rsid w:val="006B296D"/>
    <w:rsid w:val="006B57AD"/>
    <w:rsid w:val="006C09D1"/>
    <w:rsid w:val="006C4C2C"/>
    <w:rsid w:val="006D0514"/>
    <w:rsid w:val="006E4D67"/>
    <w:rsid w:val="006F3E16"/>
    <w:rsid w:val="006F5811"/>
    <w:rsid w:val="006F5CFF"/>
    <w:rsid w:val="007024A7"/>
    <w:rsid w:val="007042CD"/>
    <w:rsid w:val="00705815"/>
    <w:rsid w:val="00720B90"/>
    <w:rsid w:val="00721E39"/>
    <w:rsid w:val="00724073"/>
    <w:rsid w:val="00731EE6"/>
    <w:rsid w:val="00740820"/>
    <w:rsid w:val="007514CC"/>
    <w:rsid w:val="007613C1"/>
    <w:rsid w:val="00784321"/>
    <w:rsid w:val="00785A0C"/>
    <w:rsid w:val="00795E95"/>
    <w:rsid w:val="007A1F18"/>
    <w:rsid w:val="007A3CA4"/>
    <w:rsid w:val="007A3E6E"/>
    <w:rsid w:val="007A6772"/>
    <w:rsid w:val="007B10AA"/>
    <w:rsid w:val="007B7E0D"/>
    <w:rsid w:val="007C3732"/>
    <w:rsid w:val="007C3CA8"/>
    <w:rsid w:val="007E1B06"/>
    <w:rsid w:val="007F5D42"/>
    <w:rsid w:val="00823A8C"/>
    <w:rsid w:val="00851682"/>
    <w:rsid w:val="008540C3"/>
    <w:rsid w:val="00863DAA"/>
    <w:rsid w:val="008672B7"/>
    <w:rsid w:val="008736AE"/>
    <w:rsid w:val="00882CF9"/>
    <w:rsid w:val="00887088"/>
    <w:rsid w:val="00887D77"/>
    <w:rsid w:val="0089570A"/>
    <w:rsid w:val="00896053"/>
    <w:rsid w:val="00897703"/>
    <w:rsid w:val="008A2626"/>
    <w:rsid w:val="008A2B57"/>
    <w:rsid w:val="008A41C4"/>
    <w:rsid w:val="008A6994"/>
    <w:rsid w:val="008B2E7C"/>
    <w:rsid w:val="008B436F"/>
    <w:rsid w:val="008B7410"/>
    <w:rsid w:val="008C346A"/>
    <w:rsid w:val="008C54F3"/>
    <w:rsid w:val="008C6325"/>
    <w:rsid w:val="008C6450"/>
    <w:rsid w:val="008C7445"/>
    <w:rsid w:val="008D128A"/>
    <w:rsid w:val="008F18DA"/>
    <w:rsid w:val="008F599B"/>
    <w:rsid w:val="00904150"/>
    <w:rsid w:val="00912243"/>
    <w:rsid w:val="00921793"/>
    <w:rsid w:val="0093528B"/>
    <w:rsid w:val="00950444"/>
    <w:rsid w:val="00950D55"/>
    <w:rsid w:val="009623B6"/>
    <w:rsid w:val="00965E9F"/>
    <w:rsid w:val="0096640F"/>
    <w:rsid w:val="0097268D"/>
    <w:rsid w:val="00977F9D"/>
    <w:rsid w:val="009833F1"/>
    <w:rsid w:val="0099007D"/>
    <w:rsid w:val="009A09FF"/>
    <w:rsid w:val="009C2251"/>
    <w:rsid w:val="009D4311"/>
    <w:rsid w:val="009D537F"/>
    <w:rsid w:val="009E13DE"/>
    <w:rsid w:val="009E26EC"/>
    <w:rsid w:val="009E50A9"/>
    <w:rsid w:val="009E79DA"/>
    <w:rsid w:val="009F0D6E"/>
    <w:rsid w:val="009F6B1D"/>
    <w:rsid w:val="00A017C2"/>
    <w:rsid w:val="00A03DEB"/>
    <w:rsid w:val="00A133F4"/>
    <w:rsid w:val="00A13FB7"/>
    <w:rsid w:val="00A174ED"/>
    <w:rsid w:val="00A30C42"/>
    <w:rsid w:val="00A33680"/>
    <w:rsid w:val="00A504D2"/>
    <w:rsid w:val="00A5710D"/>
    <w:rsid w:val="00A625ED"/>
    <w:rsid w:val="00A71059"/>
    <w:rsid w:val="00AA7240"/>
    <w:rsid w:val="00AB1886"/>
    <w:rsid w:val="00AB2FDD"/>
    <w:rsid w:val="00AB3B4F"/>
    <w:rsid w:val="00AB6EA9"/>
    <w:rsid w:val="00AD2A39"/>
    <w:rsid w:val="00AE419F"/>
    <w:rsid w:val="00AE506A"/>
    <w:rsid w:val="00AE67BE"/>
    <w:rsid w:val="00AF076B"/>
    <w:rsid w:val="00AF29D5"/>
    <w:rsid w:val="00AF3E4F"/>
    <w:rsid w:val="00AF5422"/>
    <w:rsid w:val="00AF5B4D"/>
    <w:rsid w:val="00B027B9"/>
    <w:rsid w:val="00B059C6"/>
    <w:rsid w:val="00B066FF"/>
    <w:rsid w:val="00B111C2"/>
    <w:rsid w:val="00B22219"/>
    <w:rsid w:val="00B264E4"/>
    <w:rsid w:val="00B300A9"/>
    <w:rsid w:val="00B35D00"/>
    <w:rsid w:val="00B45C0F"/>
    <w:rsid w:val="00B54017"/>
    <w:rsid w:val="00B54E4E"/>
    <w:rsid w:val="00B5508D"/>
    <w:rsid w:val="00B551AF"/>
    <w:rsid w:val="00B57811"/>
    <w:rsid w:val="00B6734D"/>
    <w:rsid w:val="00B67905"/>
    <w:rsid w:val="00B8029B"/>
    <w:rsid w:val="00B906B4"/>
    <w:rsid w:val="00B91015"/>
    <w:rsid w:val="00B94245"/>
    <w:rsid w:val="00BB6CF8"/>
    <w:rsid w:val="00BB7AC9"/>
    <w:rsid w:val="00BC217C"/>
    <w:rsid w:val="00BD37BB"/>
    <w:rsid w:val="00BE0F7F"/>
    <w:rsid w:val="00BE1A7D"/>
    <w:rsid w:val="00BE5ADA"/>
    <w:rsid w:val="00BF2144"/>
    <w:rsid w:val="00BF5621"/>
    <w:rsid w:val="00C038AC"/>
    <w:rsid w:val="00C135EC"/>
    <w:rsid w:val="00C14BFB"/>
    <w:rsid w:val="00C21664"/>
    <w:rsid w:val="00C321E6"/>
    <w:rsid w:val="00C37AA4"/>
    <w:rsid w:val="00C42090"/>
    <w:rsid w:val="00C673D7"/>
    <w:rsid w:val="00C714C2"/>
    <w:rsid w:val="00C72DA6"/>
    <w:rsid w:val="00C77727"/>
    <w:rsid w:val="00C81316"/>
    <w:rsid w:val="00C81C20"/>
    <w:rsid w:val="00C83871"/>
    <w:rsid w:val="00C839FB"/>
    <w:rsid w:val="00C873DD"/>
    <w:rsid w:val="00C91502"/>
    <w:rsid w:val="00C91BF1"/>
    <w:rsid w:val="00C946C7"/>
    <w:rsid w:val="00C95076"/>
    <w:rsid w:val="00C97D73"/>
    <w:rsid w:val="00CC7022"/>
    <w:rsid w:val="00CC78AB"/>
    <w:rsid w:val="00CD67A8"/>
    <w:rsid w:val="00CE4374"/>
    <w:rsid w:val="00CF14BA"/>
    <w:rsid w:val="00CF2F11"/>
    <w:rsid w:val="00CF53D3"/>
    <w:rsid w:val="00D118CA"/>
    <w:rsid w:val="00D124D1"/>
    <w:rsid w:val="00D125D1"/>
    <w:rsid w:val="00D16877"/>
    <w:rsid w:val="00D205F0"/>
    <w:rsid w:val="00D22674"/>
    <w:rsid w:val="00D247D7"/>
    <w:rsid w:val="00D330B0"/>
    <w:rsid w:val="00D345C7"/>
    <w:rsid w:val="00D41A2F"/>
    <w:rsid w:val="00D42B94"/>
    <w:rsid w:val="00D43597"/>
    <w:rsid w:val="00D43C64"/>
    <w:rsid w:val="00D440E8"/>
    <w:rsid w:val="00D52053"/>
    <w:rsid w:val="00D57963"/>
    <w:rsid w:val="00D60382"/>
    <w:rsid w:val="00D60C5B"/>
    <w:rsid w:val="00D62ED0"/>
    <w:rsid w:val="00D70ACA"/>
    <w:rsid w:val="00D71663"/>
    <w:rsid w:val="00D87464"/>
    <w:rsid w:val="00DB4676"/>
    <w:rsid w:val="00DB6D45"/>
    <w:rsid w:val="00DC1FA8"/>
    <w:rsid w:val="00DC2F8A"/>
    <w:rsid w:val="00DC58E1"/>
    <w:rsid w:val="00DD5E34"/>
    <w:rsid w:val="00DE132D"/>
    <w:rsid w:val="00DE5BAD"/>
    <w:rsid w:val="00E00D02"/>
    <w:rsid w:val="00E019B5"/>
    <w:rsid w:val="00E06B01"/>
    <w:rsid w:val="00E1043D"/>
    <w:rsid w:val="00E148DC"/>
    <w:rsid w:val="00E1773A"/>
    <w:rsid w:val="00E1776A"/>
    <w:rsid w:val="00E20462"/>
    <w:rsid w:val="00E2463B"/>
    <w:rsid w:val="00E2466C"/>
    <w:rsid w:val="00E42F24"/>
    <w:rsid w:val="00E50645"/>
    <w:rsid w:val="00E51544"/>
    <w:rsid w:val="00E631C2"/>
    <w:rsid w:val="00E65B7D"/>
    <w:rsid w:val="00E74ED8"/>
    <w:rsid w:val="00E75571"/>
    <w:rsid w:val="00E7579B"/>
    <w:rsid w:val="00E779C7"/>
    <w:rsid w:val="00E81D5F"/>
    <w:rsid w:val="00E97A0A"/>
    <w:rsid w:val="00EA5B05"/>
    <w:rsid w:val="00EB45E9"/>
    <w:rsid w:val="00EC4E1D"/>
    <w:rsid w:val="00ED0966"/>
    <w:rsid w:val="00EE0220"/>
    <w:rsid w:val="00EE0AB7"/>
    <w:rsid w:val="00EE2362"/>
    <w:rsid w:val="00EE5B99"/>
    <w:rsid w:val="00EF0390"/>
    <w:rsid w:val="00EF42CD"/>
    <w:rsid w:val="00EF5D56"/>
    <w:rsid w:val="00F13D1B"/>
    <w:rsid w:val="00F17CD8"/>
    <w:rsid w:val="00F22885"/>
    <w:rsid w:val="00F2616A"/>
    <w:rsid w:val="00F35870"/>
    <w:rsid w:val="00F366C3"/>
    <w:rsid w:val="00F41FF7"/>
    <w:rsid w:val="00F46C32"/>
    <w:rsid w:val="00F51115"/>
    <w:rsid w:val="00F629E0"/>
    <w:rsid w:val="00F722AC"/>
    <w:rsid w:val="00F80358"/>
    <w:rsid w:val="00F825E7"/>
    <w:rsid w:val="00F950A6"/>
    <w:rsid w:val="00FA00CE"/>
    <w:rsid w:val="00FA4005"/>
    <w:rsid w:val="00FA41A1"/>
    <w:rsid w:val="00FA6C3E"/>
    <w:rsid w:val="00FC0078"/>
    <w:rsid w:val="00FC0B23"/>
    <w:rsid w:val="00FC3E32"/>
    <w:rsid w:val="00FC7A1C"/>
    <w:rsid w:val="00FD0D39"/>
    <w:rsid w:val="00F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41A15D-8D05-4B7C-9067-E5A9C467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nhideWhenUsed/>
    <w:rsid w:val="00FD0D39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首 字元"/>
    <w:basedOn w:val="a0"/>
    <w:link w:val="a5"/>
    <w:rsid w:val="00FD0D39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iPriority w:val="99"/>
    <w:unhideWhenUsed/>
    <w:rsid w:val="002C09C9"/>
    <w:rPr>
      <w:color w:val="0000FF"/>
      <w:u w:val="single"/>
    </w:rPr>
  </w:style>
  <w:style w:type="table" w:styleId="a8">
    <w:name w:val="Table Grid"/>
    <w:basedOn w:val="a1"/>
    <w:uiPriority w:val="39"/>
    <w:rsid w:val="00B67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197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97879"/>
    <w:rPr>
      <w:rFonts w:ascii="Times New Roman" w:eastAsia="新細明體" w:hAnsi="Times New Roman" w:cs="Times New Roman"/>
      <w:sz w:val="20"/>
      <w:szCs w:val="20"/>
    </w:rPr>
  </w:style>
  <w:style w:type="paragraph" w:customStyle="1" w:styleId="EE">
    <w:name w:val="EE內文"/>
    <w:basedOn w:val="a"/>
    <w:rsid w:val="00AF3E4F"/>
    <w:pPr>
      <w:spacing w:line="280" w:lineRule="exact"/>
      <w:ind w:firstLineChars="200" w:firstLine="200"/>
    </w:pPr>
    <w:rPr>
      <w:sz w:val="20"/>
    </w:rPr>
  </w:style>
  <w:style w:type="paragraph" w:customStyle="1" w:styleId="1">
    <w:name w:val="(1)"/>
    <w:basedOn w:val="a"/>
    <w:rsid w:val="00AF3E4F"/>
    <w:pPr>
      <w:spacing w:line="360" w:lineRule="exact"/>
      <w:ind w:left="227" w:hanging="227"/>
      <w:jc w:val="both"/>
      <w:textAlignment w:val="center"/>
    </w:pPr>
    <w:rPr>
      <w:rFonts w:eastAsia="標楷體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4C3EB6"/>
    <w:rPr>
      <w:color w:val="808080"/>
    </w:rPr>
  </w:style>
  <w:style w:type="paragraph" w:styleId="ae">
    <w:name w:val="No Spacing"/>
    <w:uiPriority w:val="1"/>
    <w:qFormat/>
    <w:rsid w:val="00AD2A39"/>
    <w:pPr>
      <w:widowControl w:val="0"/>
    </w:pPr>
  </w:style>
  <w:style w:type="character" w:styleId="af">
    <w:name w:val="Strong"/>
    <w:basedOn w:val="a0"/>
    <w:uiPriority w:val="22"/>
    <w:qFormat/>
    <w:rsid w:val="00BD37BB"/>
    <w:rPr>
      <w:b/>
      <w:bCs/>
    </w:rPr>
  </w:style>
  <w:style w:type="paragraph" w:styleId="Web">
    <w:name w:val="Normal (Web)"/>
    <w:basedOn w:val="a"/>
    <w:rsid w:val="00AF5422"/>
    <w:pPr>
      <w:widowControl/>
      <w:spacing w:before="100" w:beforeAutospacing="1" w:after="100" w:afterAutospacing="1"/>
    </w:pPr>
    <w:rPr>
      <w:rFonts w:ascii="新細明體" w:hAns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F1B65-7A22-41C4-A4C7-A3AF6CEA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771</Words>
  <Characters>4400</Characters>
  <Application>Microsoft Office Word</Application>
  <DocSecurity>0</DocSecurity>
  <Lines>36</Lines>
  <Paragraphs>10</Paragraphs>
  <ScaleCrop>false</ScaleCrop>
  <Company>NAER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</cp:lastModifiedBy>
  <cp:revision>11</cp:revision>
  <cp:lastPrinted>2017-02-07T02:39:00Z</cp:lastPrinted>
  <dcterms:created xsi:type="dcterms:W3CDTF">2021-02-08T06:49:00Z</dcterms:created>
  <dcterms:modified xsi:type="dcterms:W3CDTF">2023-07-04T04:07:00Z</dcterms:modified>
</cp:coreProperties>
</file>